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0F6D" w:rsidRPr="002479CF" w:rsidRDefault="00460F6D" w:rsidP="00460F6D">
      <w:pPr>
        <w:pStyle w:val="1"/>
        <w:ind w:firstLine="720"/>
        <w:jc w:val="both"/>
        <w:rPr>
          <w:rFonts w:ascii="Times New Roman" w:hAnsi="Times New Roman" w:cs="Times New Roman"/>
          <w:b/>
          <w:bCs/>
          <w:sz w:val="28"/>
          <w:szCs w:val="28"/>
        </w:rPr>
      </w:pPr>
      <w:r w:rsidRPr="004A3E2E">
        <w:rPr>
          <w:rFonts w:ascii="Times New Roman" w:hAnsi="Times New Roman" w:cs="Times New Roman"/>
          <w:b/>
          <w:bCs/>
          <w:sz w:val="28"/>
          <w:szCs w:val="28"/>
          <w:lang w:val="ru-RU"/>
        </w:rPr>
        <w:t>Пул</w:t>
      </w:r>
      <w:r w:rsidRPr="002479CF">
        <w:rPr>
          <w:rFonts w:ascii="Times New Roman" w:hAnsi="Times New Roman" w:cs="Times New Roman"/>
          <w:b/>
          <w:bCs/>
          <w:sz w:val="28"/>
          <w:szCs w:val="28"/>
        </w:rPr>
        <w:t xml:space="preserve"> </w:t>
      </w:r>
      <w:r w:rsidRPr="004A3E2E">
        <w:rPr>
          <w:rFonts w:ascii="Times New Roman" w:hAnsi="Times New Roman" w:cs="Times New Roman"/>
          <w:b/>
          <w:bCs/>
          <w:sz w:val="28"/>
          <w:szCs w:val="28"/>
          <w:lang w:val="ru-RU"/>
        </w:rPr>
        <w:t>маблаглари</w:t>
      </w:r>
      <w:r w:rsidRPr="002479CF">
        <w:rPr>
          <w:rFonts w:ascii="Times New Roman" w:hAnsi="Times New Roman" w:cs="Times New Roman"/>
          <w:b/>
          <w:bCs/>
          <w:sz w:val="28"/>
          <w:szCs w:val="28"/>
        </w:rPr>
        <w:t xml:space="preserve"> </w:t>
      </w:r>
      <w:r w:rsidRPr="004A3E2E">
        <w:rPr>
          <w:rFonts w:ascii="Times New Roman" w:hAnsi="Times New Roman" w:cs="Times New Roman"/>
          <w:b/>
          <w:bCs/>
          <w:sz w:val="28"/>
          <w:szCs w:val="28"/>
          <w:lang w:val="ru-RU"/>
        </w:rPr>
        <w:t>хисоби</w:t>
      </w:r>
    </w:p>
    <w:p w:rsidR="00460F6D" w:rsidRPr="00995A71" w:rsidRDefault="00460F6D" w:rsidP="00460F6D">
      <w:pPr>
        <w:widowControl w:val="0"/>
        <w:tabs>
          <w:tab w:val="right" w:leader="dot" w:pos="9638"/>
        </w:tabs>
        <w:ind w:left="720"/>
        <w:jc w:val="both"/>
        <w:rPr>
          <w:rFonts w:ascii="Times New Roman" w:hAnsi="Times New Roman" w:cs="Times New Roman"/>
          <w:b/>
          <w:bCs/>
          <w:sz w:val="28"/>
          <w:szCs w:val="28"/>
        </w:rPr>
      </w:pPr>
      <w:r>
        <w:rPr>
          <w:rFonts w:ascii="Times New Roman" w:hAnsi="Times New Roman" w:cs="Times New Roman"/>
          <w:b/>
          <w:bCs/>
          <w:sz w:val="28"/>
          <w:szCs w:val="28"/>
          <w:lang w:val="uz-Cyrl-UZ"/>
        </w:rPr>
        <w:t>8.1.</w:t>
      </w:r>
      <w:r w:rsidRPr="004A3E2E">
        <w:rPr>
          <w:rFonts w:ascii="Times New Roman" w:hAnsi="Times New Roman" w:cs="Times New Roman"/>
          <w:b/>
          <w:bCs/>
          <w:sz w:val="28"/>
          <w:szCs w:val="28"/>
          <w:lang w:val="ru-RU"/>
        </w:rPr>
        <w:t>Пул</w:t>
      </w:r>
      <w:r w:rsidRPr="00995A71">
        <w:rPr>
          <w:rFonts w:ascii="Times New Roman" w:hAnsi="Times New Roman" w:cs="Times New Roman"/>
          <w:b/>
          <w:bCs/>
          <w:sz w:val="28"/>
          <w:szCs w:val="28"/>
        </w:rPr>
        <w:t xml:space="preserve"> </w:t>
      </w:r>
      <w:r w:rsidRPr="004A3E2E">
        <w:rPr>
          <w:rFonts w:ascii="Times New Roman" w:hAnsi="Times New Roman" w:cs="Times New Roman"/>
          <w:b/>
          <w:bCs/>
          <w:sz w:val="28"/>
          <w:szCs w:val="28"/>
          <w:lang w:val="ru-RU"/>
        </w:rPr>
        <w:t>маблагларининг</w:t>
      </w:r>
      <w:r w:rsidRPr="00995A71">
        <w:rPr>
          <w:rFonts w:ascii="Times New Roman" w:hAnsi="Times New Roman" w:cs="Times New Roman"/>
          <w:b/>
          <w:bCs/>
          <w:sz w:val="28"/>
          <w:szCs w:val="28"/>
        </w:rPr>
        <w:t xml:space="preserve"> </w:t>
      </w:r>
      <w:r w:rsidRPr="004A3E2E">
        <w:rPr>
          <w:rFonts w:ascii="Times New Roman" w:hAnsi="Times New Roman" w:cs="Times New Roman"/>
          <w:b/>
          <w:bCs/>
          <w:sz w:val="28"/>
          <w:szCs w:val="28"/>
          <w:lang w:val="ru-RU"/>
        </w:rPr>
        <w:t>корхона</w:t>
      </w:r>
      <w:r w:rsidRPr="00995A71">
        <w:rPr>
          <w:rFonts w:ascii="Times New Roman" w:hAnsi="Times New Roman" w:cs="Times New Roman"/>
          <w:b/>
          <w:bCs/>
          <w:sz w:val="28"/>
          <w:szCs w:val="28"/>
        </w:rPr>
        <w:t xml:space="preserve"> </w:t>
      </w:r>
      <w:r w:rsidRPr="004A3E2E">
        <w:rPr>
          <w:rFonts w:ascii="Times New Roman" w:hAnsi="Times New Roman" w:cs="Times New Roman"/>
          <w:b/>
          <w:bCs/>
          <w:sz w:val="28"/>
          <w:szCs w:val="28"/>
          <w:lang w:val="ru-RU"/>
        </w:rPr>
        <w:t>иктисодиётидаги</w:t>
      </w:r>
      <w:r w:rsidRPr="00995A71">
        <w:rPr>
          <w:rFonts w:ascii="Times New Roman" w:hAnsi="Times New Roman" w:cs="Times New Roman"/>
          <w:b/>
          <w:bCs/>
          <w:sz w:val="28"/>
          <w:szCs w:val="28"/>
        </w:rPr>
        <w:t xml:space="preserve"> </w:t>
      </w:r>
      <w:r w:rsidRPr="004A3E2E">
        <w:rPr>
          <w:rFonts w:ascii="Times New Roman" w:hAnsi="Times New Roman" w:cs="Times New Roman"/>
          <w:b/>
          <w:bCs/>
          <w:sz w:val="28"/>
          <w:szCs w:val="28"/>
          <w:lang w:val="ru-RU"/>
        </w:rPr>
        <w:t>урни</w:t>
      </w:r>
      <w:r w:rsidRPr="00995A71">
        <w:rPr>
          <w:rFonts w:ascii="Times New Roman" w:hAnsi="Times New Roman" w:cs="Times New Roman"/>
          <w:b/>
          <w:bCs/>
          <w:sz w:val="28"/>
          <w:szCs w:val="28"/>
        </w:rPr>
        <w:t xml:space="preserve"> </w:t>
      </w:r>
      <w:r w:rsidRPr="004A3E2E">
        <w:rPr>
          <w:rFonts w:ascii="Times New Roman" w:hAnsi="Times New Roman" w:cs="Times New Roman"/>
          <w:b/>
          <w:bCs/>
          <w:sz w:val="28"/>
          <w:szCs w:val="28"/>
          <w:lang w:val="ru-RU"/>
        </w:rPr>
        <w:t>ва</w:t>
      </w:r>
      <w:r w:rsidRPr="00995A71">
        <w:rPr>
          <w:rFonts w:ascii="Times New Roman" w:hAnsi="Times New Roman" w:cs="Times New Roman"/>
          <w:b/>
          <w:bCs/>
          <w:sz w:val="28"/>
          <w:szCs w:val="28"/>
        </w:rPr>
        <w:t xml:space="preserve"> </w:t>
      </w:r>
      <w:r w:rsidRPr="004A3E2E">
        <w:rPr>
          <w:rFonts w:ascii="Times New Roman" w:hAnsi="Times New Roman" w:cs="Times New Roman"/>
          <w:b/>
          <w:bCs/>
          <w:sz w:val="28"/>
          <w:szCs w:val="28"/>
          <w:lang w:val="ru-RU"/>
        </w:rPr>
        <w:t>уларнинг</w:t>
      </w:r>
      <w:r w:rsidRPr="00995A71">
        <w:rPr>
          <w:rFonts w:ascii="Times New Roman" w:hAnsi="Times New Roman" w:cs="Times New Roman"/>
          <w:b/>
          <w:bCs/>
          <w:sz w:val="28"/>
          <w:szCs w:val="28"/>
        </w:rPr>
        <w:t xml:space="preserve"> </w:t>
      </w:r>
      <w:r w:rsidRPr="004A3E2E">
        <w:rPr>
          <w:rFonts w:ascii="Times New Roman" w:hAnsi="Times New Roman" w:cs="Times New Roman"/>
          <w:b/>
          <w:bCs/>
          <w:sz w:val="28"/>
          <w:szCs w:val="28"/>
          <w:lang w:val="ru-RU"/>
        </w:rPr>
        <w:t>асосий</w:t>
      </w:r>
      <w:r w:rsidRPr="00995A71">
        <w:rPr>
          <w:rFonts w:ascii="Times New Roman" w:hAnsi="Times New Roman" w:cs="Times New Roman"/>
          <w:b/>
          <w:bCs/>
          <w:sz w:val="28"/>
          <w:szCs w:val="28"/>
        </w:rPr>
        <w:t xml:space="preserve"> </w:t>
      </w:r>
      <w:r w:rsidRPr="004A3E2E">
        <w:rPr>
          <w:rFonts w:ascii="Times New Roman" w:hAnsi="Times New Roman" w:cs="Times New Roman"/>
          <w:b/>
          <w:bCs/>
          <w:sz w:val="28"/>
          <w:szCs w:val="28"/>
          <w:lang w:val="ru-RU"/>
        </w:rPr>
        <w:t>вазифалари</w:t>
      </w:r>
      <w:r w:rsidRPr="00995A71">
        <w:rPr>
          <w:rFonts w:ascii="Times New Roman" w:hAnsi="Times New Roman" w:cs="Times New Roman"/>
          <w:b/>
          <w:bCs/>
          <w:sz w:val="28"/>
          <w:szCs w:val="28"/>
        </w:rPr>
        <w:t>.</w:t>
      </w:r>
    </w:p>
    <w:p w:rsidR="00460F6D" w:rsidRPr="00995A71" w:rsidRDefault="00460F6D" w:rsidP="00460F6D">
      <w:pPr>
        <w:widowControl w:val="0"/>
        <w:tabs>
          <w:tab w:val="right" w:leader="dot" w:pos="9638"/>
        </w:tabs>
        <w:ind w:left="720"/>
        <w:jc w:val="both"/>
        <w:rPr>
          <w:rFonts w:ascii="Times New Roman" w:hAnsi="Times New Roman" w:cs="Times New Roman"/>
          <w:b/>
          <w:bCs/>
          <w:sz w:val="28"/>
          <w:szCs w:val="28"/>
        </w:rPr>
      </w:pPr>
      <w:r>
        <w:rPr>
          <w:rFonts w:ascii="Times New Roman" w:hAnsi="Times New Roman" w:cs="Times New Roman"/>
          <w:b/>
          <w:bCs/>
          <w:sz w:val="28"/>
          <w:szCs w:val="28"/>
          <w:lang w:val="uz-Cyrl-UZ"/>
        </w:rPr>
        <w:t>8.2.</w:t>
      </w:r>
      <w:r w:rsidRPr="004A3E2E">
        <w:rPr>
          <w:rFonts w:ascii="Times New Roman" w:hAnsi="Times New Roman" w:cs="Times New Roman"/>
          <w:b/>
          <w:bCs/>
          <w:sz w:val="28"/>
          <w:szCs w:val="28"/>
          <w:lang w:val="ru-RU"/>
        </w:rPr>
        <w:t>Пул</w:t>
      </w:r>
      <w:r w:rsidRPr="00995A71">
        <w:rPr>
          <w:rFonts w:ascii="Times New Roman" w:hAnsi="Times New Roman" w:cs="Times New Roman"/>
          <w:b/>
          <w:bCs/>
          <w:sz w:val="28"/>
          <w:szCs w:val="28"/>
        </w:rPr>
        <w:t xml:space="preserve"> </w:t>
      </w:r>
      <w:r w:rsidRPr="004A3E2E">
        <w:rPr>
          <w:rFonts w:ascii="Times New Roman" w:hAnsi="Times New Roman" w:cs="Times New Roman"/>
          <w:b/>
          <w:bCs/>
          <w:sz w:val="28"/>
          <w:szCs w:val="28"/>
          <w:lang w:val="ru-RU"/>
        </w:rPr>
        <w:t>маблагларининг</w:t>
      </w:r>
      <w:r w:rsidRPr="00995A71">
        <w:rPr>
          <w:rFonts w:ascii="Times New Roman" w:hAnsi="Times New Roman" w:cs="Times New Roman"/>
          <w:b/>
          <w:bCs/>
          <w:sz w:val="28"/>
          <w:szCs w:val="28"/>
        </w:rPr>
        <w:t xml:space="preserve"> </w:t>
      </w:r>
      <w:r w:rsidRPr="004A3E2E">
        <w:rPr>
          <w:rFonts w:ascii="Times New Roman" w:hAnsi="Times New Roman" w:cs="Times New Roman"/>
          <w:b/>
          <w:bCs/>
          <w:sz w:val="28"/>
          <w:szCs w:val="28"/>
          <w:lang w:val="ru-RU"/>
        </w:rPr>
        <w:t>туркумланиши</w:t>
      </w:r>
      <w:r w:rsidRPr="00995A71">
        <w:rPr>
          <w:rFonts w:ascii="Times New Roman" w:hAnsi="Times New Roman" w:cs="Times New Roman"/>
          <w:b/>
          <w:bCs/>
          <w:sz w:val="28"/>
          <w:szCs w:val="28"/>
        </w:rPr>
        <w:t xml:space="preserve"> </w:t>
      </w:r>
      <w:r w:rsidRPr="004A3E2E">
        <w:rPr>
          <w:rFonts w:ascii="Times New Roman" w:hAnsi="Times New Roman" w:cs="Times New Roman"/>
          <w:b/>
          <w:bCs/>
          <w:sz w:val="28"/>
          <w:szCs w:val="28"/>
          <w:lang w:val="ru-RU"/>
        </w:rPr>
        <w:t>ва</w:t>
      </w:r>
      <w:r w:rsidRPr="00995A71">
        <w:rPr>
          <w:rFonts w:ascii="Times New Roman" w:hAnsi="Times New Roman" w:cs="Times New Roman"/>
          <w:b/>
          <w:bCs/>
          <w:sz w:val="28"/>
          <w:szCs w:val="28"/>
        </w:rPr>
        <w:t xml:space="preserve"> </w:t>
      </w:r>
      <w:r w:rsidRPr="004A3E2E">
        <w:rPr>
          <w:rFonts w:ascii="Times New Roman" w:hAnsi="Times New Roman" w:cs="Times New Roman"/>
          <w:b/>
          <w:bCs/>
          <w:sz w:val="28"/>
          <w:szCs w:val="28"/>
          <w:lang w:val="ru-RU"/>
        </w:rPr>
        <w:t>уларнинг</w:t>
      </w:r>
      <w:r w:rsidRPr="00995A71">
        <w:rPr>
          <w:rFonts w:ascii="Times New Roman" w:hAnsi="Times New Roman" w:cs="Times New Roman"/>
          <w:b/>
          <w:bCs/>
          <w:sz w:val="28"/>
          <w:szCs w:val="28"/>
        </w:rPr>
        <w:t xml:space="preserve"> </w:t>
      </w:r>
      <w:r w:rsidRPr="004A3E2E">
        <w:rPr>
          <w:rFonts w:ascii="Times New Roman" w:hAnsi="Times New Roman" w:cs="Times New Roman"/>
          <w:b/>
          <w:bCs/>
          <w:sz w:val="28"/>
          <w:szCs w:val="28"/>
          <w:lang w:val="ru-RU"/>
        </w:rPr>
        <w:t>бухгалтерия</w:t>
      </w:r>
      <w:r w:rsidRPr="00995A71">
        <w:rPr>
          <w:rFonts w:ascii="Times New Roman" w:hAnsi="Times New Roman" w:cs="Times New Roman"/>
          <w:b/>
          <w:bCs/>
          <w:sz w:val="28"/>
          <w:szCs w:val="28"/>
        </w:rPr>
        <w:t xml:space="preserve"> </w:t>
      </w:r>
      <w:r w:rsidRPr="004A3E2E">
        <w:rPr>
          <w:rFonts w:ascii="Times New Roman" w:hAnsi="Times New Roman" w:cs="Times New Roman"/>
          <w:b/>
          <w:bCs/>
          <w:sz w:val="28"/>
          <w:szCs w:val="28"/>
          <w:lang w:val="ru-RU"/>
        </w:rPr>
        <w:t>хисобини</w:t>
      </w:r>
      <w:r w:rsidRPr="00995A71">
        <w:rPr>
          <w:rFonts w:ascii="Times New Roman" w:hAnsi="Times New Roman" w:cs="Times New Roman"/>
          <w:b/>
          <w:bCs/>
          <w:sz w:val="28"/>
          <w:szCs w:val="28"/>
        </w:rPr>
        <w:t xml:space="preserve"> </w:t>
      </w:r>
      <w:r w:rsidRPr="004A3E2E">
        <w:rPr>
          <w:rFonts w:ascii="Times New Roman" w:hAnsi="Times New Roman" w:cs="Times New Roman"/>
          <w:b/>
          <w:bCs/>
          <w:sz w:val="28"/>
          <w:szCs w:val="28"/>
          <w:lang w:val="ru-RU"/>
        </w:rPr>
        <w:t>юритишдаги</w:t>
      </w:r>
      <w:r w:rsidRPr="00995A71">
        <w:rPr>
          <w:rFonts w:ascii="Times New Roman" w:hAnsi="Times New Roman" w:cs="Times New Roman"/>
          <w:b/>
          <w:bCs/>
          <w:sz w:val="28"/>
          <w:szCs w:val="28"/>
        </w:rPr>
        <w:t xml:space="preserve"> </w:t>
      </w:r>
      <w:r w:rsidRPr="004A3E2E">
        <w:rPr>
          <w:rFonts w:ascii="Times New Roman" w:hAnsi="Times New Roman" w:cs="Times New Roman"/>
          <w:b/>
          <w:bCs/>
          <w:sz w:val="28"/>
          <w:szCs w:val="28"/>
          <w:lang w:val="ru-RU"/>
        </w:rPr>
        <w:t>урни</w:t>
      </w:r>
      <w:r w:rsidRPr="00995A71">
        <w:rPr>
          <w:rFonts w:ascii="Times New Roman" w:hAnsi="Times New Roman" w:cs="Times New Roman"/>
          <w:b/>
          <w:bCs/>
          <w:sz w:val="28"/>
          <w:szCs w:val="28"/>
        </w:rPr>
        <w:t>.</w:t>
      </w:r>
    </w:p>
    <w:p w:rsidR="00460F6D" w:rsidRPr="004A3E2E" w:rsidRDefault="00460F6D" w:rsidP="00460F6D">
      <w:pPr>
        <w:widowControl w:val="0"/>
        <w:tabs>
          <w:tab w:val="right" w:leader="dot" w:pos="9638"/>
        </w:tabs>
        <w:ind w:left="720"/>
        <w:jc w:val="both"/>
        <w:rPr>
          <w:rFonts w:ascii="Times New Roman" w:hAnsi="Times New Roman" w:cs="Times New Roman"/>
          <w:b/>
          <w:bCs/>
          <w:sz w:val="28"/>
          <w:szCs w:val="28"/>
          <w:lang w:val="ru-RU"/>
        </w:rPr>
      </w:pPr>
      <w:r>
        <w:rPr>
          <w:rFonts w:ascii="Times New Roman" w:hAnsi="Times New Roman" w:cs="Times New Roman"/>
          <w:b/>
          <w:bCs/>
          <w:sz w:val="28"/>
          <w:szCs w:val="28"/>
          <w:lang w:val="uz-Cyrl-UZ"/>
        </w:rPr>
        <w:t>8.3.</w:t>
      </w:r>
      <w:r w:rsidRPr="004A3E2E">
        <w:rPr>
          <w:rFonts w:ascii="Times New Roman" w:hAnsi="Times New Roman" w:cs="Times New Roman"/>
          <w:b/>
          <w:bCs/>
          <w:sz w:val="28"/>
          <w:szCs w:val="28"/>
          <w:lang w:val="ru-RU"/>
        </w:rPr>
        <w:t>Банкдаги хисоб-китоб счети муомалаларининг хисоби.</w:t>
      </w:r>
    </w:p>
    <w:p w:rsidR="00460F6D" w:rsidRPr="004A3E2E" w:rsidRDefault="00460F6D" w:rsidP="00460F6D">
      <w:pPr>
        <w:widowControl w:val="0"/>
        <w:tabs>
          <w:tab w:val="right" w:leader="dot" w:pos="9638"/>
        </w:tabs>
        <w:ind w:left="720"/>
        <w:jc w:val="both"/>
        <w:rPr>
          <w:rFonts w:ascii="Times New Roman" w:hAnsi="Times New Roman" w:cs="Times New Roman"/>
          <w:b/>
          <w:bCs/>
          <w:sz w:val="28"/>
          <w:szCs w:val="28"/>
          <w:lang w:val="ru-RU"/>
        </w:rPr>
      </w:pPr>
      <w:r>
        <w:rPr>
          <w:rFonts w:ascii="Times New Roman" w:hAnsi="Times New Roman" w:cs="Times New Roman"/>
          <w:b/>
          <w:bCs/>
          <w:sz w:val="28"/>
          <w:szCs w:val="28"/>
          <w:lang w:val="uz-Cyrl-UZ"/>
        </w:rPr>
        <w:t>8.4.</w:t>
      </w:r>
      <w:r w:rsidRPr="004A3E2E">
        <w:rPr>
          <w:rFonts w:ascii="Times New Roman" w:hAnsi="Times New Roman" w:cs="Times New Roman"/>
          <w:b/>
          <w:bCs/>
          <w:sz w:val="28"/>
          <w:szCs w:val="28"/>
          <w:lang w:val="ru-RU"/>
        </w:rPr>
        <w:t>Банкдаги валюта счети муомалаларининг хисоби.</w:t>
      </w:r>
    </w:p>
    <w:p w:rsidR="00460F6D" w:rsidRPr="004A3E2E" w:rsidRDefault="00460F6D" w:rsidP="00460F6D">
      <w:pPr>
        <w:widowControl w:val="0"/>
        <w:tabs>
          <w:tab w:val="right" w:leader="dot" w:pos="9638"/>
        </w:tabs>
        <w:ind w:left="720"/>
        <w:jc w:val="both"/>
        <w:rPr>
          <w:rFonts w:ascii="Times New Roman" w:hAnsi="Times New Roman" w:cs="Times New Roman"/>
          <w:b/>
          <w:bCs/>
          <w:sz w:val="28"/>
          <w:szCs w:val="28"/>
          <w:lang w:val="ru-RU"/>
        </w:rPr>
      </w:pPr>
      <w:r>
        <w:rPr>
          <w:rFonts w:ascii="Times New Roman" w:hAnsi="Times New Roman" w:cs="Times New Roman"/>
          <w:b/>
          <w:bCs/>
          <w:sz w:val="28"/>
          <w:szCs w:val="28"/>
          <w:lang w:val="uz-Cyrl-UZ"/>
        </w:rPr>
        <w:t>8.5.</w:t>
      </w:r>
      <w:r w:rsidRPr="004A3E2E">
        <w:rPr>
          <w:rFonts w:ascii="Times New Roman" w:hAnsi="Times New Roman" w:cs="Times New Roman"/>
          <w:b/>
          <w:bCs/>
          <w:sz w:val="28"/>
          <w:szCs w:val="28"/>
          <w:lang w:val="ru-RU"/>
        </w:rPr>
        <w:t>Бошка пул маблагларининг хисоби.</w:t>
      </w:r>
    </w:p>
    <w:p w:rsidR="00460F6D" w:rsidRPr="004A3E2E" w:rsidRDefault="00460F6D" w:rsidP="00460F6D">
      <w:pPr>
        <w:widowControl w:val="0"/>
        <w:tabs>
          <w:tab w:val="right" w:leader="dot" w:pos="9638"/>
        </w:tabs>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Хулоса.</w:t>
      </w:r>
    </w:p>
    <w:p w:rsidR="00460F6D" w:rsidRPr="004A3E2E" w:rsidRDefault="00460F6D" w:rsidP="00460F6D">
      <w:pPr>
        <w:ind w:firstLine="709"/>
        <w:rPr>
          <w:rFonts w:ascii="Times New Roman" w:hAnsi="Times New Roman" w:cs="Times New Roman"/>
          <w:sz w:val="28"/>
          <w:szCs w:val="28"/>
          <w:lang w:val="ru-RU"/>
        </w:rPr>
      </w:pPr>
      <w:r w:rsidRPr="004A3E2E">
        <w:rPr>
          <w:rFonts w:ascii="Times New Roman" w:hAnsi="Times New Roman" w:cs="Times New Roman"/>
          <w:sz w:val="28"/>
          <w:szCs w:val="28"/>
          <w:lang w:val="ru-RU"/>
        </w:rPr>
        <w:t>Мавзу юзасидан савол ва топшириклар.</w:t>
      </w:r>
    </w:p>
    <w:p w:rsidR="00460F6D" w:rsidRPr="004A3E2E" w:rsidRDefault="00460F6D" w:rsidP="00460F6D">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Таянч иборалари.</w:t>
      </w:r>
    </w:p>
    <w:p w:rsidR="00460F6D" w:rsidRPr="004A3E2E" w:rsidRDefault="00460F6D" w:rsidP="00460F6D">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Адабиётлар.</w:t>
      </w:r>
    </w:p>
    <w:p w:rsidR="00460F6D" w:rsidRPr="004A3E2E" w:rsidRDefault="00460F6D" w:rsidP="00460F6D">
      <w:pPr>
        <w:ind w:firstLine="720"/>
        <w:jc w:val="both"/>
        <w:rPr>
          <w:rFonts w:ascii="Times New Roman" w:hAnsi="Times New Roman" w:cs="Times New Roman"/>
          <w:sz w:val="28"/>
          <w:szCs w:val="28"/>
          <w:lang w:val="ru-RU"/>
        </w:rPr>
      </w:pPr>
    </w:p>
    <w:p w:rsidR="00460F6D" w:rsidRPr="004A3E2E" w:rsidRDefault="00460F6D" w:rsidP="00460F6D">
      <w:pPr>
        <w:keepNext/>
        <w:ind w:firstLine="720"/>
        <w:jc w:val="both"/>
        <w:rPr>
          <w:rFonts w:ascii="Times New Roman" w:hAnsi="Times New Roman" w:cs="Times New Roman"/>
          <w:b/>
          <w:bCs/>
          <w:i/>
          <w:iCs/>
          <w:sz w:val="28"/>
          <w:szCs w:val="28"/>
          <w:lang w:val="ru-RU"/>
        </w:rPr>
      </w:pPr>
      <w:r w:rsidRPr="004A3E2E">
        <w:rPr>
          <w:rFonts w:ascii="Times New Roman" w:hAnsi="Times New Roman" w:cs="Times New Roman"/>
          <w:b/>
          <w:bCs/>
          <w:i/>
          <w:iCs/>
          <w:sz w:val="28"/>
          <w:szCs w:val="28"/>
          <w:lang w:val="ru-RU"/>
        </w:rPr>
        <w:t>8.1. Пул маблагларининг корхона иктисодиётидаги урни ва уларнинг асосий вазифалари</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Бозор иктисодиёти шароитида накд пулсиз хисоб китоблардан самарали фойдаланиш корхоналар иктисодиётининг баркарор ривожланишини таъминловчи асосий омилларидан биридир. Чунки корхоналар фаолиятининг узлуксиз давом этишини таъминлаш учун зарур ишлаб чикариш захиралари ва мехнат воситалари сотиб олиш, давлат бюджетидан ташкари фондлар учун туловларни амалга ошириш учун маълум микдорда накд пулсиз хисоб китоблар талаб килинади. Шунинг учун хам корхоналар мавжуд пул маблагларини юкорида курсатилган максадларга сарфлашда иктисодий жихатдан манфаатли ва тежамли булган хамда корхонага уз маблагларидан рационал фойдаланиш имконини беришни биринчи навбатда хисобга олиш зарур. </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Маълумки, иктисодиёт ривожланишининг барча боскичларида накд пулсиз хисоб китоблар алохида ахамиятга эга булган ва уларни хисобга олиш тартиби уша даврдаги иктисодиётнинг ривожланиши даражасидан келиб чиккан. Чунки хар кандай боскичда иктисодиётнинг ривожланиши у ёки бу моделига амал килган ва унинг ажралмас кисми сифатида эса бухгалтерия хисоби иштирок этган. Тараккиётнинг юкори погонасига кутарилиш эса хар доим иктисодий фанларнинг, чунончи бухгалтерия хисобининг ривожланишини хам белгилаб берган ва уларга таъсир этган. Бозор муносабатларининг шаклланиши ва унинг чукурлашуви накд пулсиз хисоб китоблар хисобининг услубий асослари ва уларнинг харакатини ифодаловчи курсаткичларнинг сифат жихатидан узгаришини талаб килмокда. Шунинг учун хам накд пулсиз хисоб китобларнинг хисобини тартибга солувчи конуний ва меъёрий хужжатларни тубдан кайта куриб чикишни талаб килди. Шу асосда Республикамизда накд пулсиз хисоб китоблар хисобини тартибга солувчи конуний ва меъёрий хужжатлар охирги йилларда бозор иктисодиёти талабларидан келаб чиккан холда ишлаб чикилди ва бу бухгалтерия хисобининг услубий асосларини тула ислох килинишини таъминлай олмади. Чунки асосий эътибор ташки фойдаланувчиларни кизиктирадиган курсатгичларни ишлаб чикишга каратилди ва бу борада анча </w:t>
      </w:r>
      <w:r w:rsidRPr="004A3E2E">
        <w:rPr>
          <w:rFonts w:ascii="Times New Roman" w:hAnsi="Times New Roman" w:cs="Times New Roman"/>
          <w:sz w:val="28"/>
          <w:szCs w:val="28"/>
          <w:lang w:val="ru-RU"/>
        </w:rPr>
        <w:lastRenderedPageBreak/>
        <w:t>муваффакиятларга хам эришилди. Тугрироги накд пулсиз хисоб китобларни халкаро андоза талабларига анча якинлаштиради ва уларни хисоблаш учун зарур маълумотлар билан таъминловчи бухгалтерия хисоби эса эскича колаверади.</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 амалга оширадиган хар кандай фаолият тури пул маблагларини талаб килади. корхона пул маблаглари асосида махсулот, иш ва хизматларни сотишдан, шунингдек кимматбахо когозларни ва мол мулкни сотишдан келиб тушади. Янги ташкил булаётган корхоналарга эса тасисчилар устав капиталини шакллантириш учун банкдаги хисоблаш счетига накд пул топшириши ёки утказиб бериши (юридик шахслар) мумкин.</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Корхона узига тегишли булган пул маблагларини узининг асосий ва кушимча фаолиятни ривожлантириш, товар моддий кийматликларини сотиб олиш, ишчи ва хизматчиларга иш хаки тулаш, капитал куйилмаларни (ишлаб чикариш ва маданий-маиший объектларни куриш, автомобиллар, тракторлар ва бошка асосий воситаларни сотиб олиш, куп йиллик мевали ва манзарали дарахтларни утказиш ва устириш, шунингдек асосий подани ташкил килиш) узлаштириш ва давлат бюджети ва бюджетдан ташкари фондларга ва бошка юридик ва жисмоний шахсларнинг курсатган хизматлари учун сарфлаши мумкин. </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Юридик шахсларнинг пул маблагларининг ташкил топиши, сакланиши ва улардан фойдаланиш тартиби Узбекистон Республикаси Марказий банки бошкаруви томонидан назорат килинади. 1998 йил 12 декабрда руйхатга олинган ва 1998 йил 24 январда Узбекистон Адлия Вазирлиги томонидан тасдикланган "Юридик шахсларнинг касса муаммоларини юритиш коидалари"да батафсил еритиб берилган. </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Пул маблагларининг кайси манбалардан ташкил топиши ва уларнинг сарфланиши алохида ахамиятга эга "Бухгалтерия хисоби тугрисидаги”Узбекистон Республикасининг конуни асосида ишлаб чикилган ва бухгалтерия хисобининг Миллий андозаларининг 9-сон "Пул окимлари тугриси-да хисобот"ида аник курсатиб утилган булиб, у Узбекистон Молия Вазирлиги 1998 йил 16 октябрда тасдикланган ва Узбекистон Адлия Вазирлиги томонидан 1998 йил 4 октябрда руйхатга олинган. </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"Юридик шахсларнинг касса муаммоларини юритиш коидалари"да барча юридик шахслар куйидагиларга амал килиши шарт:</w:t>
      </w:r>
    </w:p>
    <w:p w:rsidR="00460F6D" w:rsidRPr="004A3E2E" w:rsidRDefault="00460F6D" w:rsidP="00460F6D">
      <w:pPr>
        <w:numPr>
          <w:ilvl w:val="0"/>
          <w:numId w:val="2"/>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мулкчилик шаклидан катъий назар пул маблагларини банк муассасаларида саклашлари шарт;</w:t>
      </w:r>
    </w:p>
    <w:p w:rsidR="00460F6D" w:rsidRPr="004A3E2E" w:rsidRDefault="00460F6D" w:rsidP="00460F6D">
      <w:pPr>
        <w:numPr>
          <w:ilvl w:val="0"/>
          <w:numId w:val="2"/>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юридик шахслар уртасидаги, шунингдек, тадбиркорлик фаолиятини амалга оширувчи фукаролар иштирокидаги хисоблашлар факат банк муассасалари оркали хисоб-китобларнинг накд пулсиз шаклида амалга оширилиши зарур;</w:t>
      </w:r>
    </w:p>
    <w:p w:rsidR="00460F6D" w:rsidRPr="004A3E2E" w:rsidRDefault="00460F6D" w:rsidP="00460F6D">
      <w:pPr>
        <w:numPr>
          <w:ilvl w:val="0"/>
          <w:numId w:val="2"/>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банк муассасасидан олинган накд пуллар кайси максадлар учун олинган булса, уша максадларга сарфланиши мумкин;</w:t>
      </w:r>
    </w:p>
    <w:p w:rsidR="00460F6D" w:rsidRPr="004A3E2E" w:rsidRDefault="00460F6D" w:rsidP="00460F6D">
      <w:pPr>
        <w:numPr>
          <w:ilvl w:val="0"/>
          <w:numId w:val="2"/>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ташкилот уз кассасида факат банк муассасаси рахбари томонидан ташкилот рахбари билан келишилган холда белгиланган лимит чегарасида накд пул саклаши мумкин;</w:t>
      </w:r>
    </w:p>
    <w:p w:rsidR="00460F6D" w:rsidRPr="004A3E2E" w:rsidRDefault="00460F6D" w:rsidP="00460F6D">
      <w:pPr>
        <w:numPr>
          <w:ilvl w:val="0"/>
          <w:numId w:val="2"/>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ташкилот уз кассасида лимитдан ортикча накд пулларни факат мехнат хаки, стипендия, мукофот, нафака бериш вактида 3 кун муддатда саклаши мумкин;</w:t>
      </w:r>
    </w:p>
    <w:p w:rsidR="00460F6D" w:rsidRPr="004A3E2E" w:rsidRDefault="00460F6D" w:rsidP="00460F6D">
      <w:pPr>
        <w:numPr>
          <w:ilvl w:val="0"/>
          <w:numId w:val="2"/>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савдо ва хизмат курсатиш сохаларидан келиб тушган тушумларни мехнат хаки, пенсия ва нафакаларни тулаш учун сарфлаш такикланган;</w:t>
      </w:r>
    </w:p>
    <w:p w:rsidR="00460F6D" w:rsidRPr="004A3E2E" w:rsidRDefault="00460F6D" w:rsidP="00460F6D">
      <w:pPr>
        <w:numPr>
          <w:ilvl w:val="0"/>
          <w:numId w:val="2"/>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хизмат сафарлари учун бериладиган пул киймати уша худудда белгиланган сарф-харажатлар меъёрида булиши зарур;</w:t>
      </w:r>
    </w:p>
    <w:p w:rsidR="00460F6D" w:rsidRPr="004A3E2E" w:rsidRDefault="00460F6D" w:rsidP="00460F6D">
      <w:pPr>
        <w:numPr>
          <w:ilvl w:val="0"/>
          <w:numId w:val="2"/>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сарфланмаган накд пуллар ташкилот кассасига 3 кун ичида кайтарилиши шарт ва накд пул олган хисобдор шахс бухгалтерияга аванс хисоботи топшириши шарт.</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Пул маблагларининг сакланиши ва уларнинг тугри фойдаланиш жавобгарлиги корхона рахбари ва бухгалтерига юклатилади. Улар касса ва банк муаммолари коидаларига риоя килиши ва уларни белгиланган катъий тартибда тугри расмийлаштиришлари зарур. Ишлаб чикариш жараёни узлуксиз булганлиги учун корхона маблаглари бир вактнинг узида айланишнинг барча боскичида булиши мумкин, бунда пул маблаглари корхона иктисодиётида алохида ахамиятга эга. Чунки ишлаб чикариш жараёнининг барча боскичлари таъминотчи ишлаб чикариш ва сотиш боскичларида пул маблаглари у ёки бу микдорда сарфланади. Шунинг учун хам корхонада доимо маълум микдорда пул маблагларини булиши таказо этади. </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Бозор иктисодиёти шароитида корхоналарнинг молиявий баркарор-лиги куп жихатдан уларнинг тулов кобилиятига богликдир.</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Маълумки, тулов кобилиятининг мазмуни энг аввало буш пул маблагларининг мавжудлиги билан характерланади. Чунки пул маблаглари энг юкори ликвидликка эга булган активлар хисобланади. Шунинг учун хам корхоналарда мавжуд булган буш пул маблагларидан самарали фойдаланиш учун уларни оборотга киритиш алохида ахамиятга эга. Умуман, корхоналарнинг пул маблагларининг асосий вазифалари куйидагилардан иборат:</w:t>
      </w:r>
    </w:p>
    <w:p w:rsidR="00460F6D" w:rsidRPr="004A3E2E" w:rsidRDefault="00460F6D" w:rsidP="00460F6D">
      <w:pPr>
        <w:numPr>
          <w:ilvl w:val="0"/>
          <w:numId w:val="3"/>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Пул киймат улчови булиб- бу товарнинг маълум кийматидаги пул суммасига тенглигини курсатади ва товар кийматининг микдори хисобланади. Пулда ифодаланган товар кийматининг бахоси хисобланади. киймат улчови вазифаси асосан бахо оркали амалга оширилади. Унинг ёрдами билан корхона ишлаб чиккан товарнинг киймати бозор ёки прейскурант (шартнома) бахоси учун асос булади ва мамлакатнинг миллий валютасида ва унинг бошка мамлакатлар валюталарига тенглаштирилган холда акс эттирилади. </w:t>
      </w:r>
    </w:p>
    <w:p w:rsidR="00460F6D" w:rsidRPr="004A3E2E" w:rsidRDefault="00460F6D" w:rsidP="00460F6D">
      <w:pPr>
        <w:numPr>
          <w:ilvl w:val="0"/>
          <w:numId w:val="4"/>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 Корхоналарнинг пул маблаглари муомала жараёнида ишлаб чикариш жараёни учун зарур булган ресурсларни сотиб олиш ва курсатилган хизмат ва бажарилган иш хажмлари учун тулов воситаси хисобланади. Пулга корхона хамма зарур ресурсларни сотиб олиш ва барча туловларни амалга ошириши мумкин. У хужалик субъектлари уртасидаги барча хисоб-китобларни амалга оширувчи универсал улчовдир. </w:t>
      </w:r>
    </w:p>
    <w:p w:rsidR="00460F6D" w:rsidRPr="004A3E2E" w:rsidRDefault="00460F6D" w:rsidP="00460F6D">
      <w:pPr>
        <w:numPr>
          <w:ilvl w:val="0"/>
          <w:numId w:val="5"/>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 xml:space="preserve">Пул жамгариш воситасини бажарганда бойлик туплашга хизмат килади. Албатта, пул бойликнинг асосий шакли, лекин унинг ягона шакли эмас, аммо пул бойлик туплашнинг энг кулай воситаси хисобланади. Аммо бунинг учун пул кадрли булиши керак. Республикамизнинг миллий валютасини кадрли булишини таъминлаш мамлакатимизнинг энг асосий иктисодий вазифаларидан бири хисобланади. Ушбу масала буйича мамлакатимиз Президенти И.А.каримов шундай деб таъкидлаган эди: "качон миллий валюта кучли ва обрули булса, иктисодиёт ушандагина мукаммал булади". </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Корхоналарнинг банкдаги хисоблашиш счети ва валюта счетларида сакланаетган пул маблаглари мамлакатимиз иктисодиётининг пойдеворини мустахкамлашга хизмат килади. Чунки улар банкларни актив операцияларини жонлантирилишини таъминлайди, миллий ва чет эл валюталарининг ишлаб чикариш жараёнидаги айланишини тезлаштиради ва у бунда бирданига иккита мухим вазифани бажаради. Биринчидан, корхоналарнинг ишлаб чикариш жараёнига жалб килиш йули билан пулнинг айланишини ва миллий валюта хисобига яратилаётган ялпи ички махсулот ва ялпи миллий даромадни усишини таъминлайди. Иккинчидан эса, корхонанинг хисоблашиш ва валюта счетлари пул маблагларини ишлаб чикариш жараёнига жалб килганлиги учун банк уз мижозларига хам маълум микдорда хак тулайди.</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Шундай килиб, пулнинг биринчи вазифаси мамлакат иктисодиётини ривожлантиришга хизмат килса, иккинчи вазифаси эса корхоналарга маълум микдорда даромад келтиради.</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Пул тулов вазифасини хам бажаради. Бунда пул корхона мол юборувчилар, пудратчилар ва бошка измат курсатвучи хужалик субъектларига ва давлат бюджети ва бюджетдан ташкари фондларга булган карз мажбуриятларини бажаради.</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Пул маблагларининг корхона иктисодиётида тутган урни унинг асосий вазифаларини бажариш учун бухгалтерия хисоби бошкарув аппаратини тегишли маълумотлар туплами билан таъимнланиши зарур. Бунинг учун эса пул маблаглари хисобининг олдида куйидаги асосий вазифалар туради: </w:t>
      </w:r>
    </w:p>
    <w:p w:rsidR="00460F6D" w:rsidRPr="004A3E2E" w:rsidRDefault="00460F6D" w:rsidP="00460F6D">
      <w:pPr>
        <w:numPr>
          <w:ilvl w:val="0"/>
          <w:numId w:val="1"/>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корхонанинг пул маблагларини самарали бошкариш учун зарур маълумотлар иблан таъминлаш;</w:t>
      </w:r>
    </w:p>
    <w:p w:rsidR="00460F6D" w:rsidRPr="004A3E2E" w:rsidRDefault="00460F6D" w:rsidP="00460F6D">
      <w:pPr>
        <w:numPr>
          <w:ilvl w:val="0"/>
          <w:numId w:val="1"/>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тулов ва хисоб-китобларни пул муомалаларини тартибга солувчи меъерий хужжатларда курсатилган тартибларга риоя килган холда уз вактида амалга ошириш;</w:t>
      </w:r>
    </w:p>
    <w:p w:rsidR="00460F6D" w:rsidRPr="004A3E2E" w:rsidRDefault="00460F6D" w:rsidP="00460F6D">
      <w:pPr>
        <w:numPr>
          <w:ilvl w:val="0"/>
          <w:numId w:val="1"/>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хисоб регистрларида пул маблагларини накдлиги ва харакатларини уз вактида акс эттириш.</w:t>
      </w:r>
    </w:p>
    <w:p w:rsidR="00460F6D" w:rsidRPr="004A3E2E" w:rsidRDefault="00460F6D" w:rsidP="00460F6D">
      <w:pPr>
        <w:numPr>
          <w:ilvl w:val="0"/>
          <w:numId w:val="1"/>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пул маблагларининг белгиланган максадларга сарфланиши, смета ва лимитларга амал килишини назорат килиш;</w:t>
      </w:r>
    </w:p>
    <w:p w:rsidR="00460F6D" w:rsidRPr="004A3E2E" w:rsidRDefault="00460F6D" w:rsidP="00460F6D">
      <w:pPr>
        <w:numPr>
          <w:ilvl w:val="0"/>
          <w:numId w:val="1"/>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пул маблагларининг инвентаризациясини белгиланган муддатларда утказишини таъминлаш ва узаро хисоб-китоблар, муддати утган дебиторлик ва кредиторлик карзларини туланишини назорат килиш;</w:t>
      </w:r>
    </w:p>
    <w:p w:rsidR="00460F6D" w:rsidRPr="004A3E2E" w:rsidRDefault="00460F6D" w:rsidP="00460F6D">
      <w:pPr>
        <w:numPr>
          <w:ilvl w:val="0"/>
          <w:numId w:val="1"/>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кассадаги, хисоблашиш, валюта ва банкдаги бошка счетларда сакланаетган пул маблагларининг сакланишининг назоратини таъминлаш;</w:t>
      </w:r>
    </w:p>
    <w:p w:rsidR="00460F6D" w:rsidRPr="004A3E2E" w:rsidRDefault="00460F6D" w:rsidP="00460F6D">
      <w:pPr>
        <w:numPr>
          <w:ilvl w:val="0"/>
          <w:numId w:val="1"/>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пул ресурсларининг харакат окимини прогнозлаш ва оптимизация килиш буйича тегишли бошкарув карорларини кабул килиш.</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Ушбу масалаларнинг муваффакиятли бажарилиши корхонанинг пул маблагларидан самарали фойдаланишни таъминловчи бошкарув карорларини кабул килиш имкониятини яратади. Албатта, юкоридаги вазифаларни бажариш учун пул маблагларининг бухгалтерия хисобини тугри ташкил килиш зарур булади. Бунинг учун эса корхоналарда мавжуд маблагларни туркумлаш алохида ахамиятга эгадир.</w:t>
      </w:r>
    </w:p>
    <w:p w:rsidR="00460F6D" w:rsidRPr="004A3E2E" w:rsidRDefault="00460F6D" w:rsidP="00460F6D">
      <w:pPr>
        <w:ind w:firstLine="720"/>
        <w:jc w:val="both"/>
        <w:rPr>
          <w:rFonts w:ascii="Times New Roman" w:hAnsi="Times New Roman" w:cs="Times New Roman"/>
          <w:sz w:val="28"/>
          <w:szCs w:val="28"/>
          <w:lang w:val="ru-RU"/>
        </w:rPr>
      </w:pPr>
    </w:p>
    <w:p w:rsidR="00460F6D" w:rsidRPr="004A3E2E" w:rsidRDefault="00460F6D" w:rsidP="00460F6D">
      <w:pPr>
        <w:keepNext/>
        <w:ind w:firstLine="720"/>
        <w:jc w:val="both"/>
        <w:rPr>
          <w:rFonts w:ascii="Times New Roman" w:hAnsi="Times New Roman" w:cs="Times New Roman"/>
          <w:b/>
          <w:bCs/>
          <w:i/>
          <w:iCs/>
          <w:sz w:val="28"/>
          <w:szCs w:val="28"/>
          <w:lang w:val="ru-RU"/>
        </w:rPr>
      </w:pPr>
      <w:r w:rsidRPr="004A3E2E">
        <w:rPr>
          <w:rFonts w:ascii="Times New Roman" w:hAnsi="Times New Roman" w:cs="Times New Roman"/>
          <w:b/>
          <w:bCs/>
          <w:i/>
          <w:iCs/>
          <w:sz w:val="28"/>
          <w:szCs w:val="28"/>
          <w:lang w:val="ru-RU"/>
        </w:rPr>
        <w:t>8.2.Пул маблагларининг туркумланиши ва уларнинг бухгалтерия хисобини юритишдаги урни ва ахамияти.</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Корхоналарга пул маблагларининг бухгалтерия хисобини юритиш куп жихатдан уларнинг туркумланишига боглик. Чунки пул маблагларининг кайси манбалардан келиб тушиши ва кайси йуналишлар буйича сарфланишини тахлил килиш асосида улардан самарали ва максадга мувофик фойдаланиш мумкин.</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Хозир амалиётда пул маблаглари куйидагича туркумланади:</w:t>
      </w:r>
    </w:p>
    <w:p w:rsidR="00460F6D" w:rsidRPr="004A3E2E" w:rsidRDefault="00460F6D" w:rsidP="00460F6D">
      <w:pPr>
        <w:numPr>
          <w:ilvl w:val="0"/>
          <w:numId w:val="6"/>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валюта турлари.</w:t>
      </w:r>
    </w:p>
    <w:p w:rsidR="00460F6D" w:rsidRPr="004A3E2E" w:rsidRDefault="00460F6D" w:rsidP="00460F6D">
      <w:pPr>
        <w:numPr>
          <w:ilvl w:val="0"/>
          <w:numId w:val="7"/>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кайси жойда сакланиши.</w:t>
      </w:r>
    </w:p>
    <w:p w:rsidR="00460F6D" w:rsidRPr="004A3E2E" w:rsidRDefault="00460F6D" w:rsidP="00460F6D">
      <w:pPr>
        <w:numPr>
          <w:ilvl w:val="0"/>
          <w:numId w:val="8"/>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кайси максадларга сарфланиши.</w:t>
      </w:r>
    </w:p>
    <w:p w:rsidR="00460F6D" w:rsidRPr="004A3E2E" w:rsidRDefault="00460F6D" w:rsidP="00460F6D">
      <w:pPr>
        <w:numPr>
          <w:ilvl w:val="0"/>
          <w:numId w:val="9"/>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кайси манбалардан келиб тушиши.</w:t>
      </w:r>
    </w:p>
    <w:p w:rsidR="00460F6D" w:rsidRPr="004A3E2E" w:rsidRDefault="00460F6D" w:rsidP="00460F6D">
      <w:pPr>
        <w:numPr>
          <w:ilvl w:val="0"/>
          <w:numId w:val="1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пул маблаглари турлари.</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Республикамизда хужалик субъектларига нафакат Узбекистон миллий валютаси сумда балки бошка чет эл валюталарида хам банкларда хисоб ракамларини очиш имкониятлари берилган. Узбекистон Республикаси Марказий банкининг карорига кура барча хужалик субъектлари 1999 йил 1 июлидан бир неча банкларда узларининг хисоб ракамларини турли валюталарда очиш имкониятига эга булдилар.</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Республикамизда хужалик субъектларига нафакат Узбекистон миллий валютаси сумда балки бошка чет эл валюталарида хам банкларда хисоб ракамларини очиш имкониятлари берилган. Узбекистон Республикаси Марказий банкининг карорига кура барча хужалик субъектлари 1999 йил 1 июлдан бир неча банкларда узларининг хисоб ракамларини турли валюталарда очиш имконияти берилди. Пул маблагларини валюталарнинг турлари буйича гурухлаш улар хисобини тугри ташкил килиш имкониятини беради. Ушбу гурухлар корхоналарнинг бухгалтериясида синтетик, субсчет ва аналитик счетларни юритиш учун асос килиб олинади ва корхоналарнинг хисоб сиёсатининг таркибий кисми булган ишчи счетлар режасида уз аксини топади.</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Бухгалтерия хисобининг амалдаги счетлар режасида пул маблагларининг хисоби асосан уларнинг кайси жойда сакланиши буйича юритилади.</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Пул маблагларининг кайси жойда сакланиши буйича куйидагича туркумлаш мумкин:</w:t>
      </w:r>
    </w:p>
    <w:p w:rsidR="00460F6D" w:rsidRPr="004A3E2E" w:rsidRDefault="00460F6D" w:rsidP="00460F6D">
      <w:pPr>
        <w:numPr>
          <w:ilvl w:val="0"/>
          <w:numId w:val="11"/>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 кассасида сакланаётган пул маблаглари.</w:t>
      </w:r>
    </w:p>
    <w:p w:rsidR="00460F6D" w:rsidRPr="004A3E2E" w:rsidRDefault="00460F6D" w:rsidP="00460F6D">
      <w:pPr>
        <w:numPr>
          <w:ilvl w:val="0"/>
          <w:numId w:val="12"/>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Банкдаги хисоблашиш счетида сакланаётган пул маблаглари.</w:t>
      </w:r>
    </w:p>
    <w:p w:rsidR="00460F6D" w:rsidRPr="004A3E2E" w:rsidRDefault="00460F6D" w:rsidP="00460F6D">
      <w:pPr>
        <w:numPr>
          <w:ilvl w:val="0"/>
          <w:numId w:val="13"/>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Банкдаги валюта счетида сакланаётган пул маблаглари.</w:t>
      </w:r>
    </w:p>
    <w:p w:rsidR="00460F6D" w:rsidRPr="004A3E2E" w:rsidRDefault="00460F6D" w:rsidP="00460F6D">
      <w:pPr>
        <w:numPr>
          <w:ilvl w:val="0"/>
          <w:numId w:val="14"/>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Банклардаги махсус счетлардаги пул маблаглари.</w:t>
      </w:r>
    </w:p>
    <w:p w:rsidR="00460F6D" w:rsidRPr="004A3E2E" w:rsidRDefault="00460F6D" w:rsidP="00460F6D">
      <w:pPr>
        <w:numPr>
          <w:ilvl w:val="0"/>
          <w:numId w:val="15"/>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Йулдаги утказмалар.</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Ушбу белги буйича гурухлашнинг пул маблагларининг бухгалтерия хисобини юритишдаги ахамияти шу билан характерланадики, улар пул маблаглари каерда кандай суммада кимнинг жавобгарлигида сакланаётганлиги, шунингдек уларнинг харакати тугрисида аник маълумотлар олиш имкониятини беради. Ушбу маълумотлар асосида корхонанинг бошкарув аппарати пул маблагларидан самарали фойдаланишни таъминловчи оптимал бошкарув карорларини кабул килиш имконияти вужудга келади.</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 пул маблагларининг кайси максадларга сарфланиши буйича гурухлаш алохида ахамиятга эга. Чунки пул маблагларини кайси максадларга кандай суммаларда сарфлаш корхона иктисодиётининг ривожланишига бевосита таъсир курсатади.</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Пул маблагларини кайси максадларга сарфланиши буйича гурухлаш бухгалтерия хисоби амалиётида унчалик кенг кулланилмайди. Бозор муносабатларининг шаклланиши ва унинг тобора чукурлашуви корхоналарнинг молиявий хисоботларини халкаро стандарт талаблари асосида ишлаб чикиш заруриятини вужудга келтирди. Шунинг учун хам Республикамизда 2002 йил 27 äåêàáðäаги 140-сонли Узбекистон Молия вазирлиги томонидан тасдикланган корхоналарнинг молиявий хисоботи мазмуни ва шакли жихатидан халкаро стандарт талабларига анча якинлаштирилган. Ушбу молиявий хисобот ва унинг шакллари асосан ташки фойдаланувчиларнинг корхона фаолияти буйича маълумотларга булган эхтиёжини кондиришга каратилгандир. Ушбу молиявий хисоботда биринчи маротаба корхоналарнинг фаолият турлари буйича харажат ва даромадлари тугрисидаги маълумотлари келтирилган. Шунингдек амалдаги молиявий хисоботда пул окимлари тугрисида махсус хиосбот шакли мавжуд булиб унда пул окимлари операцион инвестиция ва молиявий фаолият буйича гурухланиши мажбурий килиб куйилган. Ушбу хисобот шакли корхоналарнинг пул маблагларининг кайси максадларга сарфланиши тугрисида маълумот беради.</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1-жадвал</w:t>
      </w:r>
      <w:r w:rsidRPr="004A3E2E">
        <w:rPr>
          <w:rFonts w:ascii="Times New Roman" w:hAnsi="Times New Roman" w:cs="Times New Roman"/>
          <w:sz w:val="28"/>
          <w:szCs w:val="28"/>
          <w:lang w:val="ru-RU"/>
        </w:rPr>
        <w:tab/>
      </w:r>
      <w:r w:rsidRPr="004A3E2E">
        <w:rPr>
          <w:rFonts w:ascii="Times New Roman" w:hAnsi="Times New Roman" w:cs="Times New Roman"/>
          <w:sz w:val="28"/>
          <w:szCs w:val="28"/>
          <w:lang w:val="ru-RU"/>
        </w:rPr>
        <w:tab/>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Пул маблагларининг фаолият турлари буйича сарфланиши.</w:t>
      </w:r>
    </w:p>
    <w:p w:rsidR="00460F6D" w:rsidRPr="004A3E2E" w:rsidRDefault="00460F6D" w:rsidP="00460F6D">
      <w:pPr>
        <w:ind w:firstLine="720"/>
        <w:jc w:val="both"/>
        <w:rPr>
          <w:rFonts w:ascii="Times New Roman" w:hAnsi="Times New Roman" w:cs="Times New Roman"/>
          <w:sz w:val="28"/>
          <w:szCs w:val="28"/>
          <w:lang w:val="ru-RU"/>
        </w:rPr>
      </w:pPr>
    </w:p>
    <w:tbl>
      <w:tblPr>
        <w:tblW w:w="0" w:type="auto"/>
        <w:tblInd w:w="250" w:type="dxa"/>
        <w:tblBorders>
          <w:top w:val="single" w:sz="6" w:space="0" w:color="auto"/>
          <w:left w:val="single" w:sz="6" w:space="0" w:color="auto"/>
          <w:bottom w:val="single" w:sz="6" w:space="0" w:color="auto"/>
          <w:right w:val="single" w:sz="6" w:space="0" w:color="auto"/>
        </w:tblBorders>
        <w:tblLayout w:type="fixed"/>
        <w:tblLook w:val="0000"/>
      </w:tblPr>
      <w:tblGrid>
        <w:gridCol w:w="709"/>
        <w:gridCol w:w="2410"/>
        <w:gridCol w:w="5952"/>
      </w:tblGrid>
      <w:tr w:rsidR="00460F6D" w:rsidRPr="004A3E2E" w:rsidTr="003D6453">
        <w:tblPrEx>
          <w:tblCellMar>
            <w:top w:w="0" w:type="dxa"/>
            <w:bottom w:w="0" w:type="dxa"/>
          </w:tblCellMar>
        </w:tblPrEx>
        <w:tc>
          <w:tcPr>
            <w:tcW w:w="709" w:type="dxa"/>
            <w:tcBorders>
              <w:top w:val="single" w:sz="6" w:space="0" w:color="auto"/>
              <w:bottom w:val="single" w:sz="6" w:space="0" w:color="auto"/>
              <w:right w:val="single" w:sz="6" w:space="0" w:color="auto"/>
            </w:tcBorders>
          </w:tcPr>
          <w:p w:rsidR="00460F6D" w:rsidRPr="004A3E2E" w:rsidRDefault="00460F6D" w:rsidP="003D6453">
            <w:pPr>
              <w:ind w:firstLine="34"/>
              <w:jc w:val="both"/>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w:t>
            </w:r>
          </w:p>
        </w:tc>
        <w:tc>
          <w:tcPr>
            <w:tcW w:w="2410" w:type="dxa"/>
            <w:tcBorders>
              <w:top w:val="single" w:sz="6" w:space="0" w:color="auto"/>
              <w:left w:val="single" w:sz="6" w:space="0" w:color="auto"/>
              <w:bottom w:val="single" w:sz="6" w:space="0" w:color="auto"/>
              <w:right w:val="single" w:sz="6" w:space="0" w:color="auto"/>
            </w:tcBorders>
          </w:tcPr>
          <w:p w:rsidR="00460F6D" w:rsidRPr="004A3E2E" w:rsidRDefault="00460F6D" w:rsidP="003D6453">
            <w:pPr>
              <w:ind w:firstLine="34"/>
              <w:jc w:val="both"/>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Фаолият турлари</w:t>
            </w:r>
          </w:p>
        </w:tc>
        <w:tc>
          <w:tcPr>
            <w:tcW w:w="5952" w:type="dxa"/>
            <w:tcBorders>
              <w:top w:val="single" w:sz="6" w:space="0" w:color="auto"/>
              <w:left w:val="single" w:sz="6" w:space="0" w:color="auto"/>
              <w:bottom w:val="single" w:sz="6" w:space="0" w:color="auto"/>
            </w:tcBorders>
          </w:tcPr>
          <w:p w:rsidR="00460F6D" w:rsidRPr="004A3E2E" w:rsidRDefault="00460F6D" w:rsidP="003D6453">
            <w:pPr>
              <w:ind w:firstLine="34"/>
              <w:jc w:val="both"/>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Пул маблагларининг сарфланиши</w:t>
            </w:r>
          </w:p>
        </w:tc>
      </w:tr>
      <w:tr w:rsidR="00460F6D" w:rsidRPr="004A3E2E" w:rsidTr="003D6453">
        <w:tblPrEx>
          <w:tblCellMar>
            <w:top w:w="0" w:type="dxa"/>
            <w:bottom w:w="0" w:type="dxa"/>
          </w:tblCellMar>
        </w:tblPrEx>
        <w:tc>
          <w:tcPr>
            <w:tcW w:w="709" w:type="dxa"/>
            <w:tcBorders>
              <w:top w:val="single" w:sz="6" w:space="0" w:color="auto"/>
              <w:bottom w:val="single" w:sz="6" w:space="0" w:color="auto"/>
              <w:right w:val="single" w:sz="6" w:space="0" w:color="auto"/>
            </w:tcBorders>
          </w:tcPr>
          <w:p w:rsidR="00460F6D" w:rsidRPr="004A3E2E" w:rsidRDefault="00460F6D" w:rsidP="003D6453">
            <w:pPr>
              <w:ind w:firstLine="34"/>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1.</w:t>
            </w:r>
          </w:p>
        </w:tc>
        <w:tc>
          <w:tcPr>
            <w:tcW w:w="2410" w:type="dxa"/>
            <w:tcBorders>
              <w:top w:val="single" w:sz="6" w:space="0" w:color="auto"/>
              <w:left w:val="single" w:sz="6" w:space="0" w:color="auto"/>
              <w:bottom w:val="single" w:sz="6" w:space="0" w:color="auto"/>
              <w:right w:val="single" w:sz="6" w:space="0" w:color="auto"/>
            </w:tcBorders>
          </w:tcPr>
          <w:p w:rsidR="00460F6D" w:rsidRPr="004A3E2E" w:rsidRDefault="00460F6D" w:rsidP="003D6453">
            <w:pPr>
              <w:ind w:firstLine="34"/>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Асосий (операцион) фаолият</w:t>
            </w:r>
          </w:p>
        </w:tc>
        <w:tc>
          <w:tcPr>
            <w:tcW w:w="5952" w:type="dxa"/>
            <w:tcBorders>
              <w:top w:val="single" w:sz="6" w:space="0" w:color="auto"/>
              <w:left w:val="single" w:sz="6" w:space="0" w:color="auto"/>
              <w:bottom w:val="single" w:sz="6" w:space="0" w:color="auto"/>
            </w:tcBorders>
          </w:tcPr>
          <w:p w:rsidR="00460F6D" w:rsidRPr="004A3E2E" w:rsidRDefault="00460F6D" w:rsidP="003D6453">
            <w:pPr>
              <w:ind w:firstLine="34"/>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 иш хаки</w:t>
            </w:r>
          </w:p>
          <w:p w:rsidR="00460F6D" w:rsidRPr="004A3E2E" w:rsidRDefault="00460F6D" w:rsidP="003D6453">
            <w:pPr>
              <w:ind w:firstLine="34"/>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б)ишлаб чикариш захираларини сотиб олиш</w:t>
            </w:r>
          </w:p>
          <w:p w:rsidR="00460F6D" w:rsidRPr="004A3E2E" w:rsidRDefault="00460F6D" w:rsidP="003D6453">
            <w:pPr>
              <w:ind w:firstLine="34"/>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в) харажатларни тулаш</w:t>
            </w:r>
          </w:p>
          <w:p w:rsidR="00460F6D" w:rsidRPr="004A3E2E" w:rsidRDefault="00460F6D" w:rsidP="003D6453">
            <w:pPr>
              <w:ind w:firstLine="34"/>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г)олинган кредитларга фоизлар тулаш</w:t>
            </w:r>
          </w:p>
          <w:p w:rsidR="00460F6D" w:rsidRPr="004A3E2E" w:rsidRDefault="00460F6D" w:rsidP="003D6453">
            <w:pPr>
              <w:ind w:firstLine="34"/>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 соликларни тулаш</w:t>
            </w:r>
          </w:p>
        </w:tc>
      </w:tr>
      <w:tr w:rsidR="00460F6D" w:rsidRPr="004A3E2E" w:rsidTr="003D6453">
        <w:tblPrEx>
          <w:tblCellMar>
            <w:top w:w="0" w:type="dxa"/>
            <w:bottom w:w="0" w:type="dxa"/>
          </w:tblCellMar>
        </w:tblPrEx>
        <w:tc>
          <w:tcPr>
            <w:tcW w:w="709" w:type="dxa"/>
            <w:tcBorders>
              <w:top w:val="single" w:sz="6" w:space="0" w:color="auto"/>
              <w:bottom w:val="single" w:sz="6" w:space="0" w:color="auto"/>
              <w:right w:val="single" w:sz="6" w:space="0" w:color="auto"/>
            </w:tcBorders>
          </w:tcPr>
          <w:p w:rsidR="00460F6D" w:rsidRPr="004A3E2E" w:rsidRDefault="00460F6D" w:rsidP="003D6453">
            <w:pPr>
              <w:ind w:firstLine="34"/>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2,</w:t>
            </w:r>
          </w:p>
        </w:tc>
        <w:tc>
          <w:tcPr>
            <w:tcW w:w="2410" w:type="dxa"/>
            <w:tcBorders>
              <w:top w:val="single" w:sz="6" w:space="0" w:color="auto"/>
              <w:left w:val="single" w:sz="6" w:space="0" w:color="auto"/>
              <w:bottom w:val="single" w:sz="6" w:space="0" w:color="auto"/>
              <w:right w:val="single" w:sz="6" w:space="0" w:color="auto"/>
            </w:tcBorders>
          </w:tcPr>
          <w:p w:rsidR="00460F6D" w:rsidRPr="004A3E2E" w:rsidRDefault="00460F6D" w:rsidP="003D6453">
            <w:pPr>
              <w:ind w:firstLine="34"/>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Инвестиция фаолияти</w:t>
            </w:r>
          </w:p>
        </w:tc>
        <w:tc>
          <w:tcPr>
            <w:tcW w:w="5952" w:type="dxa"/>
            <w:tcBorders>
              <w:top w:val="single" w:sz="6" w:space="0" w:color="auto"/>
              <w:left w:val="single" w:sz="6" w:space="0" w:color="auto"/>
              <w:bottom w:val="single" w:sz="6" w:space="0" w:color="auto"/>
            </w:tcBorders>
          </w:tcPr>
          <w:p w:rsidR="00460F6D" w:rsidRPr="004A3E2E" w:rsidRDefault="00460F6D" w:rsidP="003D6453">
            <w:pPr>
              <w:ind w:firstLine="34"/>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 асосий воситаларни сотиб олиш</w:t>
            </w:r>
          </w:p>
          <w:p w:rsidR="00460F6D" w:rsidRPr="004A3E2E" w:rsidRDefault="00460F6D" w:rsidP="003D6453">
            <w:pPr>
              <w:ind w:firstLine="34"/>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 кимматли когозларни сотиб олиш</w:t>
            </w:r>
          </w:p>
          <w:p w:rsidR="00460F6D" w:rsidRPr="004A3E2E" w:rsidRDefault="00460F6D" w:rsidP="003D6453">
            <w:pPr>
              <w:ind w:firstLine="34"/>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в) кредитлар бериш</w:t>
            </w:r>
          </w:p>
        </w:tc>
      </w:tr>
      <w:tr w:rsidR="00460F6D" w:rsidRPr="004A3E2E" w:rsidTr="003D6453">
        <w:tblPrEx>
          <w:tblCellMar>
            <w:top w:w="0" w:type="dxa"/>
            <w:bottom w:w="0" w:type="dxa"/>
          </w:tblCellMar>
        </w:tblPrEx>
        <w:tc>
          <w:tcPr>
            <w:tcW w:w="709" w:type="dxa"/>
            <w:tcBorders>
              <w:top w:val="single" w:sz="6" w:space="0" w:color="auto"/>
              <w:bottom w:val="single" w:sz="6" w:space="0" w:color="auto"/>
              <w:right w:val="single" w:sz="6" w:space="0" w:color="auto"/>
            </w:tcBorders>
          </w:tcPr>
          <w:p w:rsidR="00460F6D" w:rsidRPr="004A3E2E" w:rsidRDefault="00460F6D" w:rsidP="003D6453">
            <w:pPr>
              <w:ind w:firstLine="34"/>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3,</w:t>
            </w:r>
          </w:p>
        </w:tc>
        <w:tc>
          <w:tcPr>
            <w:tcW w:w="2410" w:type="dxa"/>
            <w:tcBorders>
              <w:top w:val="single" w:sz="6" w:space="0" w:color="auto"/>
              <w:left w:val="single" w:sz="6" w:space="0" w:color="auto"/>
              <w:bottom w:val="single" w:sz="6" w:space="0" w:color="auto"/>
              <w:right w:val="single" w:sz="6" w:space="0" w:color="auto"/>
            </w:tcBorders>
          </w:tcPr>
          <w:p w:rsidR="00460F6D" w:rsidRPr="004A3E2E" w:rsidRDefault="00460F6D" w:rsidP="003D6453">
            <w:pPr>
              <w:ind w:firstLine="34"/>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Молиявий фаолият</w:t>
            </w:r>
          </w:p>
        </w:tc>
        <w:tc>
          <w:tcPr>
            <w:tcW w:w="5952" w:type="dxa"/>
            <w:tcBorders>
              <w:top w:val="single" w:sz="6" w:space="0" w:color="auto"/>
              <w:left w:val="single" w:sz="6" w:space="0" w:color="auto"/>
              <w:bottom w:val="single" w:sz="6" w:space="0" w:color="auto"/>
            </w:tcBorders>
          </w:tcPr>
          <w:p w:rsidR="00460F6D" w:rsidRPr="004A3E2E" w:rsidRDefault="00460F6D" w:rsidP="003D6453">
            <w:pPr>
              <w:ind w:firstLine="34"/>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 уз акцияларини сотиб олиш</w:t>
            </w:r>
          </w:p>
          <w:p w:rsidR="00460F6D" w:rsidRPr="004A3E2E" w:rsidRDefault="00460F6D" w:rsidP="003D6453">
            <w:pPr>
              <w:ind w:firstLine="34"/>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 обглигацияларни тулаш</w:t>
            </w:r>
          </w:p>
          <w:p w:rsidR="00460F6D" w:rsidRPr="004A3E2E" w:rsidRDefault="00460F6D" w:rsidP="003D6453">
            <w:pPr>
              <w:ind w:firstLine="34"/>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в) дивидендларни тулаш</w:t>
            </w:r>
          </w:p>
        </w:tc>
      </w:tr>
    </w:tbl>
    <w:p w:rsidR="00460F6D" w:rsidRPr="004A3E2E" w:rsidRDefault="00460F6D" w:rsidP="00460F6D">
      <w:pPr>
        <w:ind w:firstLine="720"/>
        <w:jc w:val="both"/>
        <w:rPr>
          <w:rFonts w:ascii="Times New Roman" w:hAnsi="Times New Roman" w:cs="Times New Roman"/>
          <w:sz w:val="28"/>
          <w:szCs w:val="28"/>
          <w:lang w:val="ru-RU"/>
        </w:rPr>
      </w:pP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 пул маблагларининг кайси манбалардан келиб тушиши буйича гурухлаш кайси фаолият турлари корхона учун иктисодий жихатдан самарали эканлигини аниклаш учун зарур. Ушбу маълумотлар асосида кайси манбалар хисобига пул маблаглари киришининг окимини купайтириш омилларини аниклаш имкониятини беради. куйидаги жадвалда корхоналарнинг пул маблагларини келиб тушиш манбалари буйича туркумланиши келтирилган.</w:t>
      </w:r>
    </w:p>
    <w:p w:rsidR="00460F6D" w:rsidRPr="004A3E2E" w:rsidRDefault="00460F6D" w:rsidP="00460F6D">
      <w:pPr>
        <w:ind w:firstLine="720"/>
        <w:jc w:val="both"/>
        <w:rPr>
          <w:rFonts w:ascii="Times New Roman" w:hAnsi="Times New Roman" w:cs="Times New Roman"/>
          <w:sz w:val="28"/>
          <w:szCs w:val="28"/>
          <w:lang w:val="ru-RU"/>
        </w:rPr>
      </w:pP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2-жадвал</w:t>
      </w:r>
      <w:r w:rsidRPr="004A3E2E">
        <w:rPr>
          <w:rFonts w:ascii="Times New Roman" w:hAnsi="Times New Roman" w:cs="Times New Roman"/>
          <w:sz w:val="28"/>
          <w:szCs w:val="28"/>
          <w:lang w:val="ru-RU"/>
        </w:rPr>
        <w:tab/>
      </w:r>
      <w:r w:rsidRPr="004A3E2E">
        <w:rPr>
          <w:rFonts w:ascii="Times New Roman" w:hAnsi="Times New Roman" w:cs="Times New Roman"/>
          <w:sz w:val="28"/>
          <w:szCs w:val="28"/>
          <w:lang w:val="ru-RU"/>
        </w:rPr>
        <w:tab/>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Пул маблагларини келиб тушиш манбалари буйича туркумлаш.</w:t>
      </w:r>
    </w:p>
    <w:p w:rsidR="00460F6D" w:rsidRPr="004A3E2E" w:rsidRDefault="00460F6D" w:rsidP="00460F6D">
      <w:pPr>
        <w:ind w:firstLine="720"/>
        <w:jc w:val="both"/>
        <w:rPr>
          <w:rFonts w:ascii="Times New Roman" w:hAnsi="Times New Roman" w:cs="Times New Roman"/>
          <w:sz w:val="28"/>
          <w:szCs w:val="28"/>
          <w:lang w:val="ru-RU"/>
        </w:rPr>
      </w:pPr>
    </w:p>
    <w:tbl>
      <w:tblPr>
        <w:tblW w:w="0" w:type="auto"/>
        <w:tblInd w:w="250" w:type="dxa"/>
        <w:tblBorders>
          <w:top w:val="single" w:sz="6" w:space="0" w:color="auto"/>
          <w:left w:val="single" w:sz="6" w:space="0" w:color="auto"/>
          <w:bottom w:val="single" w:sz="6" w:space="0" w:color="auto"/>
          <w:right w:val="single" w:sz="6" w:space="0" w:color="auto"/>
        </w:tblBorders>
        <w:tblLayout w:type="fixed"/>
        <w:tblLook w:val="0000"/>
      </w:tblPr>
      <w:tblGrid>
        <w:gridCol w:w="567"/>
        <w:gridCol w:w="2552"/>
        <w:gridCol w:w="5952"/>
      </w:tblGrid>
      <w:tr w:rsidR="00460F6D" w:rsidRPr="004A3E2E" w:rsidTr="003D6453">
        <w:tblPrEx>
          <w:tblCellMar>
            <w:top w:w="0" w:type="dxa"/>
            <w:bottom w:w="0" w:type="dxa"/>
          </w:tblCellMar>
        </w:tblPrEx>
        <w:tc>
          <w:tcPr>
            <w:tcW w:w="567" w:type="dxa"/>
            <w:tcBorders>
              <w:top w:val="single" w:sz="6" w:space="0" w:color="auto"/>
              <w:bottom w:val="single" w:sz="6" w:space="0" w:color="auto"/>
              <w:right w:val="single" w:sz="6" w:space="0" w:color="auto"/>
            </w:tcBorders>
          </w:tcPr>
          <w:p w:rsidR="00460F6D" w:rsidRPr="004A3E2E" w:rsidRDefault="00460F6D" w:rsidP="003D6453">
            <w:pPr>
              <w:jc w:val="both"/>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w:t>
            </w:r>
          </w:p>
        </w:tc>
        <w:tc>
          <w:tcPr>
            <w:tcW w:w="2552" w:type="dxa"/>
            <w:tcBorders>
              <w:top w:val="single" w:sz="6" w:space="0" w:color="auto"/>
              <w:left w:val="single" w:sz="6" w:space="0" w:color="auto"/>
              <w:bottom w:val="single" w:sz="6" w:space="0" w:color="auto"/>
              <w:right w:val="single" w:sz="6" w:space="0" w:color="auto"/>
            </w:tcBorders>
          </w:tcPr>
          <w:p w:rsidR="00460F6D" w:rsidRPr="004A3E2E" w:rsidRDefault="00460F6D" w:rsidP="003D6453">
            <w:pPr>
              <w:jc w:val="both"/>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Фаолият турлари</w:t>
            </w:r>
          </w:p>
        </w:tc>
        <w:tc>
          <w:tcPr>
            <w:tcW w:w="5952" w:type="dxa"/>
            <w:tcBorders>
              <w:top w:val="single" w:sz="6" w:space="0" w:color="auto"/>
              <w:left w:val="single" w:sz="6" w:space="0" w:color="auto"/>
              <w:bottom w:val="single" w:sz="6" w:space="0" w:color="auto"/>
            </w:tcBorders>
          </w:tcPr>
          <w:p w:rsidR="00460F6D" w:rsidRPr="004A3E2E" w:rsidRDefault="00460F6D" w:rsidP="003D6453">
            <w:pPr>
              <w:jc w:val="both"/>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Пул маблагларининг келиб тушиши</w:t>
            </w:r>
          </w:p>
        </w:tc>
      </w:tr>
      <w:tr w:rsidR="00460F6D" w:rsidRPr="004A3E2E" w:rsidTr="003D6453">
        <w:tblPrEx>
          <w:tblCellMar>
            <w:top w:w="0" w:type="dxa"/>
            <w:bottom w:w="0" w:type="dxa"/>
          </w:tblCellMar>
        </w:tblPrEx>
        <w:tc>
          <w:tcPr>
            <w:tcW w:w="567" w:type="dxa"/>
            <w:tcBorders>
              <w:top w:val="single" w:sz="6" w:space="0" w:color="auto"/>
              <w:bottom w:val="single" w:sz="6" w:space="0" w:color="auto"/>
              <w:right w:val="single" w:sz="6" w:space="0" w:color="auto"/>
            </w:tcBorders>
          </w:tcPr>
          <w:p w:rsidR="00460F6D" w:rsidRPr="004A3E2E" w:rsidRDefault="00460F6D" w:rsidP="003D6453">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1.</w:t>
            </w:r>
          </w:p>
        </w:tc>
        <w:tc>
          <w:tcPr>
            <w:tcW w:w="2552" w:type="dxa"/>
            <w:tcBorders>
              <w:top w:val="single" w:sz="6" w:space="0" w:color="auto"/>
              <w:left w:val="single" w:sz="6" w:space="0" w:color="auto"/>
              <w:bottom w:val="single" w:sz="6" w:space="0" w:color="auto"/>
              <w:right w:val="single" w:sz="6" w:space="0" w:color="auto"/>
            </w:tcBorders>
          </w:tcPr>
          <w:p w:rsidR="00460F6D" w:rsidRPr="004A3E2E" w:rsidRDefault="00460F6D" w:rsidP="003D6453">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Асосий (операцион) фаолият</w:t>
            </w:r>
          </w:p>
        </w:tc>
        <w:tc>
          <w:tcPr>
            <w:tcW w:w="5952" w:type="dxa"/>
            <w:tcBorders>
              <w:top w:val="single" w:sz="6" w:space="0" w:color="auto"/>
              <w:left w:val="single" w:sz="6" w:space="0" w:color="auto"/>
              <w:bottom w:val="single" w:sz="6" w:space="0" w:color="auto"/>
            </w:tcBorders>
          </w:tcPr>
          <w:p w:rsidR="00460F6D" w:rsidRPr="004A3E2E" w:rsidRDefault="00460F6D" w:rsidP="003D6453">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 махсулотлар, иш ва хизматларни сотиш</w:t>
            </w:r>
          </w:p>
          <w:p w:rsidR="00460F6D" w:rsidRPr="004A3E2E" w:rsidRDefault="00460F6D" w:rsidP="003D6453">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 берилган кредитлар буйича олинган фоизлар</w:t>
            </w:r>
          </w:p>
        </w:tc>
      </w:tr>
      <w:tr w:rsidR="00460F6D" w:rsidRPr="004A3E2E" w:rsidTr="003D6453">
        <w:tblPrEx>
          <w:tblCellMar>
            <w:top w:w="0" w:type="dxa"/>
            <w:bottom w:w="0" w:type="dxa"/>
          </w:tblCellMar>
        </w:tblPrEx>
        <w:tc>
          <w:tcPr>
            <w:tcW w:w="567" w:type="dxa"/>
            <w:tcBorders>
              <w:top w:val="single" w:sz="6" w:space="0" w:color="auto"/>
              <w:bottom w:val="single" w:sz="6" w:space="0" w:color="auto"/>
              <w:right w:val="single" w:sz="6" w:space="0" w:color="auto"/>
            </w:tcBorders>
          </w:tcPr>
          <w:p w:rsidR="00460F6D" w:rsidRPr="004A3E2E" w:rsidRDefault="00460F6D" w:rsidP="003D6453">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2,</w:t>
            </w:r>
          </w:p>
        </w:tc>
        <w:tc>
          <w:tcPr>
            <w:tcW w:w="2552" w:type="dxa"/>
            <w:tcBorders>
              <w:top w:val="single" w:sz="6" w:space="0" w:color="auto"/>
              <w:left w:val="single" w:sz="6" w:space="0" w:color="auto"/>
              <w:bottom w:val="single" w:sz="6" w:space="0" w:color="auto"/>
              <w:right w:val="single" w:sz="6" w:space="0" w:color="auto"/>
            </w:tcBorders>
          </w:tcPr>
          <w:p w:rsidR="00460F6D" w:rsidRPr="004A3E2E" w:rsidRDefault="00460F6D" w:rsidP="003D6453">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Инвестиция фаолияти</w:t>
            </w:r>
          </w:p>
        </w:tc>
        <w:tc>
          <w:tcPr>
            <w:tcW w:w="5952" w:type="dxa"/>
            <w:tcBorders>
              <w:top w:val="single" w:sz="6" w:space="0" w:color="auto"/>
              <w:left w:val="single" w:sz="6" w:space="0" w:color="auto"/>
              <w:bottom w:val="single" w:sz="6" w:space="0" w:color="auto"/>
            </w:tcBorders>
          </w:tcPr>
          <w:p w:rsidR="00460F6D" w:rsidRPr="004A3E2E" w:rsidRDefault="00460F6D" w:rsidP="003D6453">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 асосий воситаларни сотиш</w:t>
            </w:r>
          </w:p>
          <w:p w:rsidR="00460F6D" w:rsidRPr="004A3E2E" w:rsidRDefault="00460F6D" w:rsidP="003D6453">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 кимматли когозларни сотиш</w:t>
            </w:r>
          </w:p>
          <w:p w:rsidR="00460F6D" w:rsidRPr="004A3E2E" w:rsidRDefault="00460F6D" w:rsidP="003D6453">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в) олдин берилган кредитларнинг туланиши</w:t>
            </w:r>
          </w:p>
        </w:tc>
      </w:tr>
      <w:tr w:rsidR="00460F6D" w:rsidRPr="004A3E2E" w:rsidTr="003D6453">
        <w:tblPrEx>
          <w:tblCellMar>
            <w:top w:w="0" w:type="dxa"/>
            <w:bottom w:w="0" w:type="dxa"/>
          </w:tblCellMar>
        </w:tblPrEx>
        <w:tc>
          <w:tcPr>
            <w:tcW w:w="567" w:type="dxa"/>
            <w:tcBorders>
              <w:top w:val="single" w:sz="6" w:space="0" w:color="auto"/>
              <w:bottom w:val="single" w:sz="6" w:space="0" w:color="auto"/>
              <w:right w:val="single" w:sz="6" w:space="0" w:color="auto"/>
            </w:tcBorders>
          </w:tcPr>
          <w:p w:rsidR="00460F6D" w:rsidRPr="004A3E2E" w:rsidRDefault="00460F6D" w:rsidP="003D6453">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3,</w:t>
            </w:r>
          </w:p>
        </w:tc>
        <w:tc>
          <w:tcPr>
            <w:tcW w:w="2552" w:type="dxa"/>
            <w:tcBorders>
              <w:top w:val="single" w:sz="6" w:space="0" w:color="auto"/>
              <w:left w:val="single" w:sz="6" w:space="0" w:color="auto"/>
              <w:bottom w:val="single" w:sz="6" w:space="0" w:color="auto"/>
              <w:right w:val="single" w:sz="6" w:space="0" w:color="auto"/>
            </w:tcBorders>
          </w:tcPr>
          <w:p w:rsidR="00460F6D" w:rsidRPr="004A3E2E" w:rsidRDefault="00460F6D" w:rsidP="003D6453">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Молиявий фаолият</w:t>
            </w:r>
          </w:p>
        </w:tc>
        <w:tc>
          <w:tcPr>
            <w:tcW w:w="5952" w:type="dxa"/>
            <w:tcBorders>
              <w:top w:val="single" w:sz="6" w:space="0" w:color="auto"/>
              <w:left w:val="single" w:sz="6" w:space="0" w:color="auto"/>
              <w:bottom w:val="single" w:sz="6" w:space="0" w:color="auto"/>
            </w:tcBorders>
          </w:tcPr>
          <w:p w:rsidR="00460F6D" w:rsidRPr="004A3E2E" w:rsidRDefault="00460F6D" w:rsidP="003D6453">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 акцияларни чикаришдан келган тушумлар</w:t>
            </w:r>
          </w:p>
          <w:p w:rsidR="00460F6D" w:rsidRPr="004A3E2E" w:rsidRDefault="00460F6D" w:rsidP="003D6453">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 обглигацияларни чикаришдан келган тушумлар</w:t>
            </w:r>
          </w:p>
        </w:tc>
      </w:tr>
    </w:tbl>
    <w:p w:rsidR="00460F6D" w:rsidRPr="004A3E2E" w:rsidRDefault="00460F6D" w:rsidP="00460F6D">
      <w:pPr>
        <w:ind w:firstLine="720"/>
        <w:jc w:val="both"/>
        <w:rPr>
          <w:rFonts w:ascii="Times New Roman" w:hAnsi="Times New Roman" w:cs="Times New Roman"/>
          <w:sz w:val="28"/>
          <w:szCs w:val="28"/>
          <w:lang w:val="ru-RU"/>
        </w:rPr>
      </w:pP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Пул маблагларини турлари буйича гурухлаш корхона юкори ликвидликка эга булган маблагларнинг кайси турларининг мавжудлиги тугрисида маълумот беради. Корхоналарда пул маблагларининг куйидаги турлари мавжуд:</w:t>
      </w:r>
    </w:p>
    <w:p w:rsidR="00460F6D" w:rsidRPr="004A3E2E" w:rsidRDefault="00460F6D" w:rsidP="00460F6D">
      <w:pPr>
        <w:numPr>
          <w:ilvl w:val="0"/>
          <w:numId w:val="16"/>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Сумдаги пул маблаги.</w:t>
      </w:r>
    </w:p>
    <w:p w:rsidR="00460F6D" w:rsidRPr="004A3E2E" w:rsidRDefault="00460F6D" w:rsidP="00460F6D">
      <w:pPr>
        <w:numPr>
          <w:ilvl w:val="0"/>
          <w:numId w:val="17"/>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Чет эл валютасидаги пул маблаги .</w:t>
      </w:r>
    </w:p>
    <w:p w:rsidR="00460F6D" w:rsidRPr="004A3E2E" w:rsidRDefault="00460F6D" w:rsidP="00460F6D">
      <w:pPr>
        <w:numPr>
          <w:ilvl w:val="0"/>
          <w:numId w:val="18"/>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Аккредитив, чек дафтарчалари ва бошка тулов хужжатларидаги пул маблаглари.</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Маълумки сумдаги пул маблагларига корхонанинг уз кассасида сумда сакланаётган накд пуллари ва банкдаги хисоблашиш счетида сакланаётган пулларини киритиш мумкин. Чет эл валютасида сакланаётган пул маблагларига эса корхона кассасидаги чет эл валюталаридаги пул маблаглари ва банкдаги валюта счетида сакланаётган пуллар киритилади.</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Аккредитив, чек дафтарчалари ва бошка тулов хужжатларидаги пул маблагларига корхона кассасидаги ва 55-"Банклардаги махсус счетлар”счетидаги миллий ва чет эл валютасидаги пул маблаглари киради. Ушбу пул маблаглари белгиланган муддатларда фойдаланиши ва муддати утгандан сунг эса корхонага хизмат килувчи банкка топширилиши зарур. Улар ушбу муддат ичида белгиланган максадлар учун тулов воситаси, яъни пулнинг вазифасини бажаради. Муддати тугагандан сунг эса у банкда сакланаётган пуллар таркибига утади.</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Пул маблагларининг аккредитив ва чек дафтарчаси шаклига утказилишидан кузланган асосий максад хужалик субъектлари уртасидаги хисоб-китобларни тезлатиш ва ишончдан чиккан ёки бир-биридан анча узокда жойлашган юридик шахслар уртасидаги хисоб-китобларда кулланилади.</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Пул маблаглари юкорида келтирилган белгилари буйича туркумлашдан ташкари уларни корхона фаолиятида катнашаётган ва катнашмаётган пул маблагларига хам булиш мумкин. корхона фаолиятида катшаётган пул маблаглари корхонанинг у ёки бу фаолиятида иштирок этади ва унга маълум даражада даромад келтириш учун хизмат килади.</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 фаолиятида катнашмаётган пул маблагларига у ёки бу сабабга кура ёки конунбузарлик окибатларида корхона фаолиятида катнашмаётган пул маблагларини киритиш мумкин. Уларга хисобдор шахсларга аник максадлар учун берилган пул маблагларининг уз вактида аванс хисоботини бермаслиги окибатида четга чикиши, пул маблагларини хисобга олувчи счетларнинг хукукни мухофаза килувчи органлар томонидан мухрланиши ва бошкаларни курсатиш мумкин. Умуман пул маблагларини юкорида келтирилган белгилари буйича гурухлаш ва улардан бухгалтерия хисобини юритишда етарли даражада фойдаланилмаётир. Бизнингча бунинг асосий сабаби охирги йилларда молиявий хисоботнинг мазмуни ва унинг шакллари халкаро стандартлар даражасига анча якинлашган булсада молиявий хисобнинг услубий асослари эса эскича ёки жуда хам кам даражада олдинга силжиди . Окибатда бухгалтерия хисоби узининг маълумот бериш вазифасини етарли даражада бажара олмай колди. Айникса бу пул маблаглари ва унинг харакатини акс эттирувчи хисобот шаклларини тулдириш учун зарур маълумотлар туплашни вужудга келтиришда катор муаммоларни келтириб чикармокда. Натижада молиявий хисоботнинг "Молиявий натижалар тугрисида хисобот”ва "Пул окимлари тугрисида хисобот"ларни тулдириш учун зарур маълумотлар бухгалтерия хисобининг счетлари ва хисоб регистрларидан йигиш оркали тулдирилмокда. Албатта бу биринчидан бухгалтерия аппарати ходимларининг бажараётган хисоб ишлари хажмини ошириш билан бирга, олинаётган маълумотларнинг аниклик даражасига хам бевосита таъсир килади.</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Пул маблаглари хисобини хам назарий хам амалий жихатдан урганиш келгусида молиявий хисобнинг услубий асосларидан бири хисобланган бухгалтерия хисоби счетлар режасини молиявий хисобот шакллари талаб киладиган маълумотларни йигиш, кайта ишлаш ва саклаш нуктаи назаридан </w:t>
      </w:r>
      <w:r w:rsidRPr="004A3E2E">
        <w:rPr>
          <w:rFonts w:ascii="Times New Roman" w:hAnsi="Times New Roman" w:cs="Times New Roman"/>
          <w:sz w:val="28"/>
          <w:szCs w:val="28"/>
          <w:lang w:val="ru-RU"/>
        </w:rPr>
        <w:lastRenderedPageBreak/>
        <w:t>ривожлантириш зарурлигини курсатди. Амалдаги счетлар режаси ва уларда бухгалтерия хисоби ёзувларини амалга ошириш усуллари эса улар олдига куйилган талабларни бажара олмайди.</w:t>
      </w:r>
    </w:p>
    <w:p w:rsidR="00460F6D" w:rsidRPr="004A3E2E" w:rsidRDefault="00460F6D" w:rsidP="00460F6D">
      <w:pPr>
        <w:ind w:firstLine="720"/>
        <w:jc w:val="both"/>
        <w:rPr>
          <w:rFonts w:ascii="Times New Roman" w:hAnsi="Times New Roman" w:cs="Times New Roman"/>
          <w:sz w:val="28"/>
          <w:szCs w:val="28"/>
          <w:lang w:val="ru-RU"/>
        </w:rPr>
      </w:pPr>
    </w:p>
    <w:p w:rsidR="00460F6D" w:rsidRPr="004A3E2E" w:rsidRDefault="00460F6D" w:rsidP="00460F6D">
      <w:pPr>
        <w:keepNext/>
        <w:ind w:firstLine="709"/>
        <w:jc w:val="both"/>
        <w:rPr>
          <w:rFonts w:ascii="Times New Roman" w:hAnsi="Times New Roman" w:cs="Times New Roman"/>
          <w:b/>
          <w:bCs/>
          <w:i/>
          <w:iCs/>
          <w:sz w:val="28"/>
          <w:szCs w:val="28"/>
          <w:lang w:val="ru-RU"/>
        </w:rPr>
      </w:pPr>
      <w:r w:rsidRPr="004A3E2E">
        <w:rPr>
          <w:rFonts w:ascii="Times New Roman" w:hAnsi="Times New Roman" w:cs="Times New Roman"/>
          <w:b/>
          <w:bCs/>
          <w:i/>
          <w:iCs/>
          <w:sz w:val="28"/>
          <w:szCs w:val="28"/>
          <w:lang w:val="ru-RU"/>
        </w:rPr>
        <w:t>8.3.Банкдаги хисоб-китоб счети муомалаларининг хисоби</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Хар бир корхонага тижорат банкида хисоб-китоб счети очилади. Бу счетда корхона уз пул маблагларини саклайдилар ва турли ташкилотлар билан накд пулсиз хисоб-китоблар олиб борадилар. корхоналарнинг пул маблаглари хисоб-китоб счетида сакланганлиги учун банк маълум микдорда фойз тулайди. корхоналар хисоб-китоб счети очиш учун куйидаги хужжатлрни топширади: белгиланган шаклда махсус ариза. Бу аризага корхона рахбари ва бош бухгалтери имзо куяди: имзолар куйилган ва печать босилган карточка (икки нусхада). корхона рахбари ва бош бухгалтернинг карточкада куйилган имзолари нотариус томонидан тасдикланади.</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Хисоб-китоб счетидаги пул маблаглари куйидаги хужалик муомалалари натижасида купайиши мумкин: давлатга сотилган махсулот учун пул олинганда; чет ташкилотларга бажарган иш ва хизматлар учун пул олинганда; банклардан ссудалар олинганда; кассадаги лимитдан ортикча пуллар утказилганда; асосий хужалик фаолиятидан бошка даромадлар тушганда. Хисоб-китоб счетига тушадиган пул маблаглари банк коидаларига мувофик намунавий хужжатлар асосида расмийлаштирилади. Масалан, сотилган махсулот, бажарилган иш ва курсатилган хизматлар учун тайёрлов ташкилотлари ва бошка корхоналардан тушадиган пулларни банк уларнинг уз карзлари учун пул утказиши тугрисидаги хужжатларига асосан утказади. корхона кассадаги накд пулини банкдаги хисоб-китоб счетига накд пул топшириш тугрисида ёзилган маълумотномага асосан топширади. Бунда банк пул кабул килинганлиги тугрисида квитанция беради. Айрим холларда товар муаммоларига доир пул мол юборувчининг хужжатларига асосан хам ундирилиши мумкин. Бундай холларда хужалик узига хизмат курсатувчи банкка махсус хужжат тулов талабномаси ёзиб топширади. Банк шу хужжатга асосан хисобланган пулларни туловчи счетидан мол юборувчининг счетига утказади. корхонанинг хисоб-китоб счетидаги пул куйидаги туловлар хисобига камайиши мумкин: бошка ташкилот ва корхоналардан олинган мол ва моддий бойликлар хамда курсатилган хизматлар учун пул тулаганда; мехнатга хак тулаш ва турли хужалик эхтиёжлари учун кассага накд пул олиб келинганда; давлат бюджети ва сугурта органларига мажбурият юзасидан пул утказиб берилганда; банкдан олинган ссудалар ва уларнинг фоизи кайтарилганда; хужалик фаолиятига доир бошка туловлар туланганда. Накд пул хисоб-китоб счетидан пул чекига асосан берилади. Хужаликнинг фармойиши билан туланадиган бошка барча накд пулсиз туловлар тулов топширигига асосан расмийлаштирилади. Бу хужжат уч нусхада тузилиб банкка топширилади. Тулов топширигининг 1- 2- нусхасини банк олиб колади, 3 нусхасига пул туланганлиги тугрисида белги куйиб туловчи корхонага кайтариб беради. Банк корхонанинг хисоб-китоб счетидан мустакил равишда мол юборувчининг тулов талабномасига асосан карздор </w:t>
      </w:r>
      <w:r w:rsidRPr="004A3E2E">
        <w:rPr>
          <w:rFonts w:ascii="Times New Roman" w:hAnsi="Times New Roman" w:cs="Times New Roman"/>
          <w:sz w:val="28"/>
          <w:szCs w:val="28"/>
          <w:lang w:val="ru-RU"/>
        </w:rPr>
        <w:lastRenderedPageBreak/>
        <w:t>ташкилотга утказади. Бундай вактда туловчи корхонадан хеч кандай фармойиш хужжатлари талаб килинмайди. корхона хак тулашини белгиланган тартибда асосли рад этган вактдагина банк пул утказиб бермайди. Баъзи хужжатларга асосан банк корхонанинг хисоб-китоб счетидан сузсиз (туловчининг рози булиши ёки булмаслигига карамасдан) пулни утказади. Бундай хужжатларга халк судининг ижро варакалари, давлат арбитражи органларининг буйруклари киради. Бундай хужжатларга асосан кредитор ташкилот тулов талабномаси ёзиб банкка топширади. Банк бу пулни сузсиз ундириб беради. корхонанинг хисоб-китоб счетидан сарфланадиган пулни банк томонидан хужжатларнинг келиб тушиш кетма-кетлигига караб тулайди. корхонанинг уз хисоб-китоб счетидан пул маблаглари харакати устидан назорат килиб туриш учун банкдан вакти вакти билан кучирма олиб туради. Бу кучирма хисоб-китоб счети буйича банкда юритиладиган шахсий счетнинг иккинчи нусхаси хисобланади. кучирмада хисоб-китоб счетига тушган ва ундан туланган хамма пул маблаглари курсатилади. Пул маблаглари хужалик-нинг буйругидан ташкари хисоб-китобидан сарфланган холларда кучирма-га тегишли хужжатлар илова килинади. Бунда шуни эътиборга олиш керакки, банк учун корхоналарнинг хисоб китоб счетлари пассив счет булиб хисобланади. Шунинг учун унинг кредитида купайиши, дебетида камайиши акс эттирилади. Банклар (корхона билан келишган холда) кучирмани бериш муддатини белгилайди, шу билан бирга кучирмани текшириш муддати, яъни банк ёзувларига норозилик билдириш муддати хам белгиланади. (2 кун) кучирмаларни текшириш пайтида аникланган хатолар хисоб-китоб счетида банк томонидан ёзилган суммада акс эттирилади.</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Куйида пул маблаглари Билан боглик жараёнларнинг бухгалтерия хисобида акс эттирилишини куриб утамиз:</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Харидор ва буюртмачилардан келадиган маблаг Дебет 5110 кредит 4010 (1),</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Мол етказиб берувчиларга туланган маблаг Дебет 6010 кредит 5110 (2), </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Накд пулнинг хисоб-китоб счетига келиб тушиши Дебет 5110 кредит 5010 (3), </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Узок муддатли банк кредитининг кайтарилиши Дебет 7810 кредит 5110 (4), </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Банкдан накд пул олиниши Дебет 5010 кредит 5110 (5) .</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Хисоб-китоб счети актив счет булганлиги сабабли ундаги колдик доимо дебетида булади. Банкнинг кучирмасида келтирилган суммалар каршисига корреспондентланувчи счетларнинг номерлари ёзиб чикилади, сунг киримга олинган пул маблаглари суммасига 5110 счет дебетланиб, чиким суммаларига эса 5110 счет кредитланади.</w:t>
      </w:r>
    </w:p>
    <w:p w:rsidR="00460F6D" w:rsidRPr="004A3E2E" w:rsidRDefault="00460F6D" w:rsidP="00460F6D">
      <w:pPr>
        <w:ind w:firstLine="720"/>
        <w:jc w:val="both"/>
        <w:rPr>
          <w:rFonts w:ascii="Times New Roman" w:hAnsi="Times New Roman" w:cs="Times New Roman"/>
          <w:sz w:val="28"/>
          <w:szCs w:val="28"/>
          <w:lang w:val="ru-RU"/>
        </w:rPr>
      </w:pPr>
    </w:p>
    <w:p w:rsidR="00460F6D" w:rsidRPr="004A3E2E" w:rsidRDefault="00460F6D" w:rsidP="00460F6D">
      <w:pPr>
        <w:keepNext/>
        <w:tabs>
          <w:tab w:val="left" w:pos="1429"/>
        </w:tabs>
        <w:ind w:left="1429" w:hanging="720"/>
        <w:jc w:val="both"/>
        <w:rPr>
          <w:rFonts w:ascii="Times New Roman" w:hAnsi="Times New Roman" w:cs="Times New Roman"/>
          <w:b/>
          <w:bCs/>
          <w:i/>
          <w:iCs/>
          <w:sz w:val="28"/>
          <w:szCs w:val="28"/>
          <w:lang w:val="ru-RU"/>
        </w:rPr>
      </w:pPr>
      <w:r w:rsidRPr="004A3E2E">
        <w:rPr>
          <w:rFonts w:ascii="Times New Roman" w:hAnsi="Times New Roman" w:cs="Times New Roman"/>
          <w:b/>
          <w:bCs/>
          <w:i/>
          <w:iCs/>
          <w:sz w:val="28"/>
          <w:szCs w:val="28"/>
          <w:lang w:val="ru-RU"/>
        </w:rPr>
        <w:t>8.4.</w:t>
      </w:r>
      <w:r w:rsidRPr="004A3E2E">
        <w:rPr>
          <w:rFonts w:ascii="Times New Roman" w:hAnsi="Times New Roman" w:cs="Times New Roman"/>
          <w:b/>
          <w:bCs/>
          <w:i/>
          <w:iCs/>
          <w:sz w:val="28"/>
          <w:szCs w:val="28"/>
          <w:lang w:val="ru-RU"/>
        </w:rPr>
        <w:tab/>
        <w:t>Банкдаги валюта счети муомалаларининг хисоби.</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Банкдаги валюта счети корхонанинг республика худудидаги ва хориждаги банкларда валюта счетларида хорижий валютадаги пул </w:t>
      </w:r>
      <w:r w:rsidRPr="004A3E2E">
        <w:rPr>
          <w:rFonts w:ascii="Times New Roman" w:hAnsi="Times New Roman" w:cs="Times New Roman"/>
          <w:sz w:val="28"/>
          <w:szCs w:val="28"/>
          <w:lang w:val="ru-RU"/>
        </w:rPr>
        <w:lastRenderedPageBreak/>
        <w:t>маблаглари мавжудлиги ва харакати хакидаги ахборотни умумлаштириш учун мулжалланган.</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Валюта счетлари буйича муомалаларни амалга ошириш ва расмийлаштириш тартиби Узбекстон Республикаси Молия вазирлиги, Давлат Солик кумитаси ва Узбекистон Республикаси Марказий банкининг меъёрий хужжатлари билан тартибга солинади. Валюта счетлари буйича муомалаларни хисобга олиш учун счетлар режасида 5200 - "Валюта счети”белгиланган ва 5210 –мамлакат ичидаги – 5210 ва хориждаги валюта счетлари каби субсчетларга булинади. "Валюта счети"нинг дебетида корхонанинг хисоб-китоб счетларига пул маблагларининг келиб тушиши акс эттирилади. Ушбу счетнинг кредитида эса корхонанинг валюта счетларидан пул маблагларининг хисобдан чикарилиши акс эттирилади. Корхонанинг валюта счетлари кредити ёки дебетига хато ёзилган ва банкнинг кучирмаларини текширишда аникланган суммалар 6860 "Даъволар буйича хисоб-китоблар”счетида акс эттирилади. Валюта счетлари буйича муомалалар бухгалтерия хисобида банкнинг кучирмалари ва уларга илова килинган пулли хисоб-китоб хужжатлари асосида акс эттирилади. Амалдаги конун ва меъерий хужжатларда хар кандай корхонага чет эл валютасидаги пул маблагларига эга булиш ва у билан хужалик муомалаларини амалга оширишга рухсат этилган.</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Чет эл валютасидаги муомалаларни расмийлаштириш учун банкда жорий валюта счетини очиш зарур. корхонага валюта муомалаларини амалга оширишга хизмат килувчи банк Узбекистон Республикаси Марказий банкидан валюта муомалаларини амалга ошириш учун махсус рухсатномага (лицензияга) эга булиши шарт. Шундай рухсатномага эга булган банкларни вакиллик банклари дейилади. корхоналар узларининг валюта счетларини факат Узбекистон Республикаси Марказий банки бюлетенида курсатилган чет эл валюталарида очиш мумкин.</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Валюта счетини очиш учун корхона банкка куйидаги хужжатларни топшириши зарур:</w:t>
      </w:r>
    </w:p>
    <w:p w:rsidR="00460F6D" w:rsidRPr="004A3E2E" w:rsidRDefault="00460F6D" w:rsidP="00460F6D">
      <w:pPr>
        <w:numPr>
          <w:ilvl w:val="0"/>
          <w:numId w:val="19"/>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Валюта счетини очиш учун ариза.</w:t>
      </w:r>
    </w:p>
    <w:p w:rsidR="00460F6D" w:rsidRPr="004A3E2E" w:rsidRDefault="00460F6D" w:rsidP="00460F6D">
      <w:pPr>
        <w:numPr>
          <w:ilvl w:val="0"/>
          <w:numId w:val="2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Таъсис хужжатларининг нусхаси (устав, таъсисчилар шартномаси, улар нотариал идоралар томонидан тасдикланган булиши шарт).</w:t>
      </w:r>
    </w:p>
    <w:p w:rsidR="00460F6D" w:rsidRPr="004A3E2E" w:rsidRDefault="00460F6D" w:rsidP="00460F6D">
      <w:pPr>
        <w:numPr>
          <w:ilvl w:val="0"/>
          <w:numId w:val="21"/>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Регистрациядан утганлиги хакидаги хужжатларнинг нотариус томонидан тасдикланган нусхаси.</w:t>
      </w:r>
    </w:p>
    <w:p w:rsidR="00460F6D" w:rsidRPr="004A3E2E" w:rsidRDefault="00460F6D" w:rsidP="00460F6D">
      <w:pPr>
        <w:numPr>
          <w:ilvl w:val="0"/>
          <w:numId w:val="22"/>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 солик инспекциясида хисобга олганлиги ва пенсия фондида регистрациядан утканлиги тугрисида маълумотнома.</w:t>
      </w:r>
    </w:p>
    <w:p w:rsidR="00460F6D" w:rsidRPr="004A3E2E" w:rsidRDefault="00460F6D" w:rsidP="00460F6D">
      <w:pPr>
        <w:numPr>
          <w:ilvl w:val="0"/>
          <w:numId w:val="23"/>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 бошлиги ва бош бухгалтернинг имзолари ва айланма мухр босилган карточка. Ушбу карточка нотариус томонидан тасдикланган булиши зарур.</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Валюта счети очилгандан сунг банк ва унинг мижози уртасида хисоб-китоб касса хизматини курсатиш буйича шартнома имзоланади. Унда банк курсатилган хизмат турлари, курсатиладиган хизматлар учун туланадиган хаклар, маблагларни жойлаштириш шартлари, томонларнинг хукук ва бурчлари ва бошкалар курсатилади.</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Барча корхоналар мулкчилик шаклидан катъий назар Узбекистон Марказий банки томонидан урнатилган курслар буйича Республика валюта фонлига эскпорт операцияларидан тушган валюта тушумларидан 50 фоизини сотишлари мажбурийдир.</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Шунингдек, ташки иктисодий фаолият билан шугулланувчи корхоналар экспорт операцияларидан тушган тушумларнинг бир кисмини валюта бозорида сотишлари зарур. корхонанинг валюта счети очилган тижорат банки келиб тушган валютанинг сотиладиган кисмини Узбекистон Республикаси Марказий банкининг корсчетига утказиб бериши керак. Валюта муомалаларидаги ушбу хусусият транзит валюта счетида келиб тушган валюталар хисобини акс эттиришга бевосита таъсир килади.</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Валютани мажбурий сотиш тугрисидаги топширикка сотилган валютанинг сумдаги эквивалентини коплаш ва уни корхоналарнинг хисоб-китоб счетига утказишни таъминловчи тулов топшириги илова килинади. Шундай килиб, чет эл валютасидаги барча тушумлар 2 кисмдан иборат булади: чет эл валютасининг бир кисмини жорий валюта счетига, колганини эса банкдаги хисоб-китоб счетига сумдаги эквиваленти буйича утказиб берилади.</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Сумдаги эквивалент бу Узбекистон Марказий банки томонидан урнатилган курслар буйича чет эл валютасини кайта хисоблашдир. Бундай катта хисоблаш хар хафтада бир марта Узбекистон Марказий банки эълон килган курслар буйича амалга оширилади.</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Валюта муомалаларининг бухгалтерия хисобини юритиш учун 5200 - "Валюта счети"да куйидаги субсчетларни очиш мумкин:</w:t>
      </w:r>
    </w:p>
    <w:p w:rsidR="00460F6D" w:rsidRPr="004A3E2E" w:rsidRDefault="00460F6D" w:rsidP="00460F6D">
      <w:pPr>
        <w:numPr>
          <w:ilvl w:val="0"/>
          <w:numId w:val="24"/>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"Транзит валюта счети"</w:t>
      </w:r>
    </w:p>
    <w:p w:rsidR="00460F6D" w:rsidRPr="004A3E2E" w:rsidRDefault="00460F6D" w:rsidP="00460F6D">
      <w:pPr>
        <w:numPr>
          <w:ilvl w:val="0"/>
          <w:numId w:val="25"/>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"Жорий валюта счети"</w:t>
      </w:r>
    </w:p>
    <w:p w:rsidR="00460F6D" w:rsidRPr="004A3E2E" w:rsidRDefault="00460F6D" w:rsidP="00460F6D">
      <w:pPr>
        <w:numPr>
          <w:ilvl w:val="0"/>
          <w:numId w:val="26"/>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"Чет элдаги валюта счети".</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 узининг валюта маблагларини нафакат мажбурий балки уз хохиши билан хам сотиши мумкин. Бу операциядан куриладиган фойда корхонанинг валюта счети очилган банк оркали амалга оширилади ва уларнинг бухгалтерия хисоби 9320 "Бошка активларни сотиш ёки чикимидан курилган фойда”деб номланувчи транзит счети оркали амалга оширилади. корхона узининг чет эл валютасини мажбурий ва ихтиёрий равишда сотганда ушбу хужалик муомаласи бухгалтерия хисобининг счетларида куйидагича акс эттирилади.</w:t>
      </w:r>
    </w:p>
    <w:p w:rsidR="00460F6D" w:rsidRPr="004A3E2E" w:rsidRDefault="00460F6D" w:rsidP="00460F6D">
      <w:pPr>
        <w:numPr>
          <w:ilvl w:val="0"/>
          <w:numId w:val="27"/>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Чет эллик харидор корхонанинг транзит валюта счетига товар (иш, хизмат) кийматини утказиб берди.</w:t>
      </w:r>
    </w:p>
    <w:p w:rsidR="00460F6D" w:rsidRPr="004A3E2E" w:rsidRDefault="00460F6D" w:rsidP="00460F6D">
      <w:pPr>
        <w:numPr>
          <w:ilvl w:val="0"/>
          <w:numId w:val="28"/>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Транзит валюта счетидан мажбурий сотишга тегишли кисми валютани утказиб берди. Аммо бу банкдан тегишли хужжатлар олгунга кадар 5710 "Йулдаги пул маблаглари”счетида хисобга олинади.</w:t>
      </w:r>
    </w:p>
    <w:p w:rsidR="00460F6D" w:rsidRPr="004A3E2E" w:rsidRDefault="00460F6D" w:rsidP="00460F6D">
      <w:pPr>
        <w:numPr>
          <w:ilvl w:val="0"/>
          <w:numId w:val="29"/>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Сотилган валютанинг транзит валюта счетидаги киймати 9220 "Бошка активларни сотиш”счетининг дебетига утказилди.</w:t>
      </w:r>
    </w:p>
    <w:p w:rsidR="00460F6D" w:rsidRPr="004A3E2E" w:rsidRDefault="00460F6D" w:rsidP="00460F6D">
      <w:pPr>
        <w:numPr>
          <w:ilvl w:val="0"/>
          <w:numId w:val="3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Сотилган валютанинг сумдаги эквиваленти банкдаги 5110 "Хисоб-китоб”счетига келиб тушади.</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Корхоналарнинг валюта муомалаларини тартибга солувчи конун хужжатларига мувофик Узбекистон Республикасининг ички валюта бозоридан рухсат этилган максадлар учун чет эл валютасини тегишли банклар оркали сотиб олишлари мумкин. корхонанинг банкга чет эл валютасини сотиб олиш тугрисидаги илтимоси заявка оркали расмийлаштирилади.</w:t>
      </w:r>
      <w:r w:rsidRPr="004A3E2E">
        <w:rPr>
          <w:rFonts w:ascii="Times New Roman" w:hAnsi="Times New Roman" w:cs="Times New Roman"/>
          <w:sz w:val="28"/>
          <w:szCs w:val="28"/>
          <w:lang w:val="ru-RU"/>
        </w:rPr>
        <w:tab/>
      </w:r>
      <w:r w:rsidRPr="004A3E2E">
        <w:rPr>
          <w:rFonts w:ascii="Times New Roman" w:hAnsi="Times New Roman" w:cs="Times New Roman"/>
          <w:sz w:val="28"/>
          <w:szCs w:val="28"/>
          <w:lang w:val="ru-RU"/>
        </w:rPr>
        <w:tab/>
      </w:r>
      <w:r w:rsidRPr="004A3E2E">
        <w:rPr>
          <w:rFonts w:ascii="Times New Roman" w:hAnsi="Times New Roman" w:cs="Times New Roman"/>
          <w:sz w:val="28"/>
          <w:szCs w:val="28"/>
          <w:lang w:val="ru-RU"/>
        </w:rPr>
        <w:tab/>
      </w:r>
      <w:r w:rsidRPr="004A3E2E">
        <w:rPr>
          <w:rFonts w:ascii="Times New Roman" w:hAnsi="Times New Roman" w:cs="Times New Roman"/>
          <w:sz w:val="28"/>
          <w:szCs w:val="28"/>
          <w:lang w:val="ru-RU"/>
        </w:rPr>
        <w:tab/>
      </w:r>
      <w:r w:rsidRPr="004A3E2E">
        <w:rPr>
          <w:rFonts w:ascii="Times New Roman" w:hAnsi="Times New Roman" w:cs="Times New Roman"/>
          <w:sz w:val="28"/>
          <w:szCs w:val="28"/>
          <w:lang w:val="ru-RU"/>
        </w:rPr>
        <w:tab/>
        <w:t xml:space="preserve">Корхона бухгалтериясида 5200 "Валюта счети"нинг хисоби учун 2 журнал-ордер ва 2 ведомость юритилади. Валюта счети буйича аналитик хисоб валюталарнинг турлари буйича алохида карточкаларда юритилади. </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5200 "Валюта счети"нинг аналитик хисоб карточкаси</w:t>
      </w:r>
    </w:p>
    <w:p w:rsidR="00460F6D" w:rsidRPr="00995A71"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Валютанинг номи</w:t>
      </w:r>
      <w:r w:rsidRPr="00995A71">
        <w:rPr>
          <w:rFonts w:ascii="Times New Roman" w:hAnsi="Times New Roman" w:cs="Times New Roman"/>
          <w:sz w:val="28"/>
          <w:szCs w:val="28"/>
          <w:u w:val="single"/>
          <w:lang w:val="ru-RU"/>
        </w:rPr>
        <w:t xml:space="preserve">              </w:t>
      </w:r>
      <w:r w:rsidRPr="004A3E2E">
        <w:rPr>
          <w:rFonts w:ascii="Times New Roman" w:hAnsi="Times New Roman" w:cs="Times New Roman"/>
          <w:sz w:val="28"/>
          <w:szCs w:val="28"/>
          <w:lang w:val="ru-RU"/>
        </w:rPr>
        <w:t>валюта курси</w:t>
      </w:r>
      <w:r>
        <w:rPr>
          <w:rFonts w:ascii="Times New Roman" w:hAnsi="Times New Roman" w:cs="Times New Roman"/>
          <w:sz w:val="28"/>
          <w:szCs w:val="28"/>
          <w:lang w:val="ru-RU"/>
        </w:rPr>
        <w:t>________</w:t>
      </w:r>
      <w:r w:rsidRPr="00995A71">
        <w:rPr>
          <w:rFonts w:ascii="Times New Roman" w:hAnsi="Times New Roman" w:cs="Times New Roman"/>
          <w:sz w:val="28"/>
          <w:szCs w:val="28"/>
          <w:lang w:val="ru-RU"/>
        </w:rPr>
        <w:t xml:space="preserve">          </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ой бошига колдик буйича</w:t>
      </w:r>
    </w:p>
    <w:tbl>
      <w:tblPr>
        <w:tblW w:w="9606" w:type="dxa"/>
        <w:tblBorders>
          <w:top w:val="single" w:sz="6" w:space="0" w:color="auto"/>
          <w:left w:val="single" w:sz="6" w:space="0" w:color="auto"/>
          <w:bottom w:val="single" w:sz="6" w:space="0" w:color="auto"/>
          <w:right w:val="single" w:sz="6" w:space="0" w:color="auto"/>
        </w:tblBorders>
        <w:tblLayout w:type="fixed"/>
        <w:tblLook w:val="0000"/>
      </w:tblPr>
      <w:tblGrid>
        <w:gridCol w:w="1951"/>
        <w:gridCol w:w="2268"/>
        <w:gridCol w:w="1418"/>
        <w:gridCol w:w="1275"/>
        <w:gridCol w:w="1418"/>
        <w:gridCol w:w="1276"/>
      </w:tblGrid>
      <w:tr w:rsidR="00460F6D" w:rsidRPr="004A3E2E" w:rsidTr="003D6453">
        <w:tblPrEx>
          <w:tblCellMar>
            <w:top w:w="0" w:type="dxa"/>
            <w:bottom w:w="0" w:type="dxa"/>
          </w:tblCellMar>
        </w:tblPrEx>
        <w:tc>
          <w:tcPr>
            <w:tcW w:w="1951" w:type="dxa"/>
            <w:tcBorders>
              <w:top w:val="single" w:sz="6" w:space="0" w:color="auto"/>
              <w:bottom w:val="nil"/>
              <w:right w:val="single" w:sz="6" w:space="0" w:color="auto"/>
            </w:tcBorders>
          </w:tcPr>
          <w:p w:rsidR="00460F6D" w:rsidRPr="002479CF" w:rsidRDefault="00460F6D" w:rsidP="003D6453">
            <w:pPr>
              <w:jc w:val="both"/>
              <w:rPr>
                <w:rFonts w:ascii="Times New Roman" w:hAnsi="Times New Roman" w:cs="Times New Roman"/>
                <w:lang w:val="ru-RU"/>
              </w:rPr>
            </w:pPr>
            <w:r w:rsidRPr="002479CF">
              <w:rPr>
                <w:rFonts w:ascii="Times New Roman" w:hAnsi="Times New Roman" w:cs="Times New Roman"/>
                <w:lang w:val="ru-RU"/>
              </w:rPr>
              <w:t>Банк кучирмаси</w:t>
            </w:r>
          </w:p>
          <w:p w:rsidR="00460F6D" w:rsidRPr="002479CF" w:rsidRDefault="00460F6D" w:rsidP="003D6453">
            <w:pPr>
              <w:jc w:val="both"/>
              <w:rPr>
                <w:rFonts w:ascii="Times New Roman" w:hAnsi="Times New Roman" w:cs="Times New Roman"/>
                <w:lang w:val="ru-RU"/>
              </w:rPr>
            </w:pPr>
            <w:r w:rsidRPr="002479CF">
              <w:rPr>
                <w:rFonts w:ascii="Times New Roman" w:hAnsi="Times New Roman" w:cs="Times New Roman"/>
                <w:lang w:val="ru-RU"/>
              </w:rPr>
              <w:t xml:space="preserve">(сана, </w:t>
            </w:r>
          </w:p>
        </w:tc>
        <w:tc>
          <w:tcPr>
            <w:tcW w:w="2268" w:type="dxa"/>
            <w:tcBorders>
              <w:top w:val="single" w:sz="6" w:space="0" w:color="auto"/>
              <w:left w:val="nil"/>
              <w:bottom w:val="nil"/>
              <w:right w:val="single" w:sz="6" w:space="0" w:color="auto"/>
            </w:tcBorders>
          </w:tcPr>
          <w:p w:rsidR="00460F6D" w:rsidRPr="002479CF" w:rsidRDefault="00460F6D" w:rsidP="003D6453">
            <w:pPr>
              <w:jc w:val="both"/>
              <w:rPr>
                <w:rFonts w:ascii="Times New Roman" w:hAnsi="Times New Roman" w:cs="Times New Roman"/>
                <w:lang w:val="ru-RU"/>
              </w:rPr>
            </w:pPr>
            <w:r w:rsidRPr="002479CF">
              <w:rPr>
                <w:rFonts w:ascii="Times New Roman" w:hAnsi="Times New Roman" w:cs="Times New Roman"/>
                <w:lang w:val="ru-RU"/>
              </w:rPr>
              <w:t xml:space="preserve">Муомала содир булган кунга </w:t>
            </w:r>
          </w:p>
        </w:tc>
        <w:tc>
          <w:tcPr>
            <w:tcW w:w="5387" w:type="dxa"/>
            <w:gridSpan w:val="4"/>
            <w:tcBorders>
              <w:top w:val="single" w:sz="6" w:space="0" w:color="auto"/>
              <w:left w:val="nil"/>
              <w:bottom w:val="single" w:sz="6" w:space="0" w:color="auto"/>
            </w:tcBorders>
          </w:tcPr>
          <w:p w:rsidR="00460F6D" w:rsidRPr="002479CF" w:rsidRDefault="00460F6D" w:rsidP="003D6453">
            <w:pPr>
              <w:jc w:val="both"/>
              <w:rPr>
                <w:rFonts w:ascii="Times New Roman" w:hAnsi="Times New Roman" w:cs="Times New Roman"/>
                <w:lang w:val="ru-RU"/>
              </w:rPr>
            </w:pPr>
          </w:p>
          <w:p w:rsidR="00460F6D" w:rsidRPr="002479CF" w:rsidRDefault="00460F6D" w:rsidP="003D6453">
            <w:pPr>
              <w:keepNext/>
              <w:jc w:val="center"/>
              <w:rPr>
                <w:rFonts w:ascii="Times New Roman" w:hAnsi="Times New Roman" w:cs="Times New Roman"/>
                <w:lang w:val="ru-RU"/>
              </w:rPr>
            </w:pPr>
            <w:r w:rsidRPr="002479CF">
              <w:rPr>
                <w:rFonts w:ascii="Times New Roman" w:hAnsi="Times New Roman" w:cs="Times New Roman"/>
                <w:lang w:val="ru-RU"/>
              </w:rPr>
              <w:t>Оборотлар</w:t>
            </w:r>
          </w:p>
        </w:tc>
      </w:tr>
      <w:tr w:rsidR="00460F6D" w:rsidRPr="004A3E2E" w:rsidTr="003D6453">
        <w:tblPrEx>
          <w:tblCellMar>
            <w:top w:w="0" w:type="dxa"/>
            <w:bottom w:w="0" w:type="dxa"/>
          </w:tblCellMar>
        </w:tblPrEx>
        <w:tc>
          <w:tcPr>
            <w:tcW w:w="1951" w:type="dxa"/>
            <w:tcBorders>
              <w:top w:val="nil"/>
              <w:bottom w:val="single" w:sz="6" w:space="0" w:color="auto"/>
              <w:right w:val="single" w:sz="6" w:space="0" w:color="auto"/>
            </w:tcBorders>
          </w:tcPr>
          <w:p w:rsidR="00460F6D" w:rsidRPr="002479CF" w:rsidRDefault="00460F6D" w:rsidP="003D6453">
            <w:pPr>
              <w:jc w:val="both"/>
              <w:rPr>
                <w:rFonts w:ascii="Times New Roman" w:hAnsi="Times New Roman" w:cs="Times New Roman"/>
                <w:lang w:val="ru-RU"/>
              </w:rPr>
            </w:pPr>
            <w:r w:rsidRPr="002479CF">
              <w:rPr>
                <w:rFonts w:ascii="Times New Roman" w:hAnsi="Times New Roman" w:cs="Times New Roman"/>
                <w:lang w:val="ru-RU"/>
              </w:rPr>
              <w:t>Тартиб раками)</w:t>
            </w:r>
          </w:p>
        </w:tc>
        <w:tc>
          <w:tcPr>
            <w:tcW w:w="2268" w:type="dxa"/>
            <w:tcBorders>
              <w:top w:val="nil"/>
              <w:left w:val="nil"/>
              <w:bottom w:val="single" w:sz="6" w:space="0" w:color="auto"/>
              <w:right w:val="single" w:sz="6" w:space="0" w:color="auto"/>
            </w:tcBorders>
          </w:tcPr>
          <w:p w:rsidR="00460F6D" w:rsidRPr="002479CF" w:rsidRDefault="00460F6D" w:rsidP="003D6453">
            <w:pPr>
              <w:jc w:val="both"/>
              <w:rPr>
                <w:rFonts w:ascii="Times New Roman" w:hAnsi="Times New Roman" w:cs="Times New Roman"/>
                <w:lang w:val="ru-RU"/>
              </w:rPr>
            </w:pPr>
            <w:r w:rsidRPr="002479CF">
              <w:rPr>
                <w:rFonts w:ascii="Times New Roman" w:hAnsi="Times New Roman" w:cs="Times New Roman"/>
                <w:lang w:val="ru-RU"/>
              </w:rPr>
              <w:t>валюта курси</w:t>
            </w:r>
          </w:p>
        </w:tc>
        <w:tc>
          <w:tcPr>
            <w:tcW w:w="2693" w:type="dxa"/>
            <w:gridSpan w:val="2"/>
            <w:tcBorders>
              <w:top w:val="single" w:sz="6" w:space="0" w:color="auto"/>
              <w:left w:val="nil"/>
              <w:bottom w:val="single" w:sz="6" w:space="0" w:color="auto"/>
              <w:right w:val="single" w:sz="6" w:space="0" w:color="auto"/>
            </w:tcBorders>
          </w:tcPr>
          <w:p w:rsidR="00460F6D" w:rsidRPr="002479CF" w:rsidRDefault="00460F6D" w:rsidP="003D6453">
            <w:pPr>
              <w:jc w:val="both"/>
              <w:rPr>
                <w:rFonts w:ascii="Times New Roman" w:hAnsi="Times New Roman" w:cs="Times New Roman"/>
                <w:lang w:val="ru-RU"/>
              </w:rPr>
            </w:pPr>
            <w:r w:rsidRPr="002479CF">
              <w:rPr>
                <w:rFonts w:ascii="Times New Roman" w:hAnsi="Times New Roman" w:cs="Times New Roman"/>
                <w:lang w:val="ru-RU"/>
              </w:rPr>
              <w:t>Рейтинг буйича</w:t>
            </w:r>
          </w:p>
        </w:tc>
        <w:tc>
          <w:tcPr>
            <w:tcW w:w="2694" w:type="dxa"/>
            <w:gridSpan w:val="2"/>
            <w:tcBorders>
              <w:top w:val="single" w:sz="6" w:space="0" w:color="auto"/>
              <w:left w:val="single" w:sz="6" w:space="0" w:color="auto"/>
              <w:bottom w:val="single" w:sz="6" w:space="0" w:color="auto"/>
            </w:tcBorders>
          </w:tcPr>
          <w:p w:rsidR="00460F6D" w:rsidRPr="002479CF" w:rsidRDefault="00460F6D" w:rsidP="003D6453">
            <w:pPr>
              <w:jc w:val="both"/>
              <w:rPr>
                <w:rFonts w:ascii="Times New Roman" w:hAnsi="Times New Roman" w:cs="Times New Roman"/>
                <w:lang w:val="ru-RU"/>
              </w:rPr>
            </w:pPr>
            <w:r w:rsidRPr="002479CF">
              <w:rPr>
                <w:rFonts w:ascii="Times New Roman" w:hAnsi="Times New Roman" w:cs="Times New Roman"/>
                <w:lang w:val="ru-RU"/>
              </w:rPr>
              <w:t>кредит буйича</w:t>
            </w:r>
          </w:p>
        </w:tc>
      </w:tr>
      <w:tr w:rsidR="00460F6D" w:rsidRPr="004A3E2E" w:rsidTr="003D6453">
        <w:tblPrEx>
          <w:tblCellMar>
            <w:top w:w="0" w:type="dxa"/>
            <w:bottom w:w="0" w:type="dxa"/>
          </w:tblCellMar>
        </w:tblPrEx>
        <w:tc>
          <w:tcPr>
            <w:tcW w:w="1951" w:type="dxa"/>
            <w:tcBorders>
              <w:top w:val="single" w:sz="6" w:space="0" w:color="auto"/>
              <w:bottom w:val="single" w:sz="6" w:space="0" w:color="auto"/>
              <w:right w:val="single" w:sz="6" w:space="0" w:color="auto"/>
            </w:tcBorders>
          </w:tcPr>
          <w:p w:rsidR="00460F6D" w:rsidRPr="002479CF" w:rsidRDefault="00460F6D" w:rsidP="003D6453">
            <w:pPr>
              <w:jc w:val="both"/>
              <w:rPr>
                <w:rFonts w:ascii="Times New Roman" w:hAnsi="Times New Roman" w:cs="Times New Roman"/>
                <w:lang w:val="ru-RU"/>
              </w:rPr>
            </w:pPr>
          </w:p>
        </w:tc>
        <w:tc>
          <w:tcPr>
            <w:tcW w:w="2268" w:type="dxa"/>
            <w:tcBorders>
              <w:top w:val="single" w:sz="6" w:space="0" w:color="auto"/>
              <w:left w:val="single" w:sz="6" w:space="0" w:color="auto"/>
              <w:bottom w:val="single" w:sz="6" w:space="0" w:color="auto"/>
              <w:right w:val="single" w:sz="6" w:space="0" w:color="auto"/>
            </w:tcBorders>
          </w:tcPr>
          <w:p w:rsidR="00460F6D" w:rsidRPr="002479CF" w:rsidRDefault="00460F6D" w:rsidP="003D6453">
            <w:pPr>
              <w:jc w:val="both"/>
              <w:rPr>
                <w:rFonts w:ascii="Times New Roman" w:hAnsi="Times New Roman" w:cs="Times New Roman"/>
                <w:lang w:val="ru-RU"/>
              </w:rPr>
            </w:pPr>
          </w:p>
        </w:tc>
        <w:tc>
          <w:tcPr>
            <w:tcW w:w="1418" w:type="dxa"/>
            <w:tcBorders>
              <w:top w:val="single" w:sz="6" w:space="0" w:color="auto"/>
              <w:left w:val="single" w:sz="6" w:space="0" w:color="auto"/>
              <w:bottom w:val="single" w:sz="6" w:space="0" w:color="auto"/>
              <w:right w:val="single" w:sz="6" w:space="0" w:color="auto"/>
            </w:tcBorders>
          </w:tcPr>
          <w:p w:rsidR="00460F6D" w:rsidRPr="002479CF" w:rsidRDefault="00460F6D" w:rsidP="003D6453">
            <w:pPr>
              <w:jc w:val="both"/>
              <w:rPr>
                <w:rFonts w:ascii="Times New Roman" w:hAnsi="Times New Roman" w:cs="Times New Roman"/>
                <w:lang w:val="ru-RU"/>
              </w:rPr>
            </w:pPr>
            <w:r w:rsidRPr="002479CF">
              <w:rPr>
                <w:rFonts w:ascii="Times New Roman" w:hAnsi="Times New Roman" w:cs="Times New Roman"/>
                <w:lang w:val="ru-RU"/>
              </w:rPr>
              <w:t>Валюта суммаси</w:t>
            </w:r>
          </w:p>
        </w:tc>
        <w:tc>
          <w:tcPr>
            <w:tcW w:w="1275" w:type="dxa"/>
            <w:tcBorders>
              <w:top w:val="single" w:sz="6" w:space="0" w:color="auto"/>
              <w:left w:val="single" w:sz="6" w:space="0" w:color="auto"/>
              <w:bottom w:val="single" w:sz="6" w:space="0" w:color="auto"/>
              <w:right w:val="single" w:sz="6" w:space="0" w:color="auto"/>
            </w:tcBorders>
          </w:tcPr>
          <w:p w:rsidR="00460F6D" w:rsidRPr="002479CF" w:rsidRDefault="00460F6D" w:rsidP="003D6453">
            <w:pPr>
              <w:jc w:val="both"/>
              <w:rPr>
                <w:rFonts w:ascii="Times New Roman" w:hAnsi="Times New Roman" w:cs="Times New Roman"/>
                <w:lang w:val="ru-RU"/>
              </w:rPr>
            </w:pPr>
            <w:r w:rsidRPr="002479CF">
              <w:rPr>
                <w:rFonts w:ascii="Times New Roman" w:hAnsi="Times New Roman" w:cs="Times New Roman"/>
                <w:lang w:val="ru-RU"/>
              </w:rPr>
              <w:t>курси буйича</w:t>
            </w:r>
          </w:p>
        </w:tc>
        <w:tc>
          <w:tcPr>
            <w:tcW w:w="1418" w:type="dxa"/>
            <w:tcBorders>
              <w:top w:val="single" w:sz="6" w:space="0" w:color="auto"/>
              <w:left w:val="single" w:sz="6" w:space="0" w:color="auto"/>
              <w:bottom w:val="single" w:sz="6" w:space="0" w:color="auto"/>
              <w:right w:val="single" w:sz="6" w:space="0" w:color="auto"/>
            </w:tcBorders>
          </w:tcPr>
          <w:p w:rsidR="00460F6D" w:rsidRPr="002479CF" w:rsidRDefault="00460F6D" w:rsidP="003D6453">
            <w:pPr>
              <w:jc w:val="both"/>
              <w:rPr>
                <w:rFonts w:ascii="Times New Roman" w:hAnsi="Times New Roman" w:cs="Times New Roman"/>
                <w:lang w:val="ru-RU"/>
              </w:rPr>
            </w:pPr>
            <w:r w:rsidRPr="002479CF">
              <w:rPr>
                <w:rFonts w:ascii="Times New Roman" w:hAnsi="Times New Roman" w:cs="Times New Roman"/>
                <w:lang w:val="ru-RU"/>
              </w:rPr>
              <w:t>Валюта суммаси</w:t>
            </w:r>
          </w:p>
        </w:tc>
        <w:tc>
          <w:tcPr>
            <w:tcW w:w="1276" w:type="dxa"/>
            <w:tcBorders>
              <w:top w:val="single" w:sz="6" w:space="0" w:color="auto"/>
              <w:left w:val="single" w:sz="6" w:space="0" w:color="auto"/>
              <w:bottom w:val="single" w:sz="6" w:space="0" w:color="auto"/>
            </w:tcBorders>
          </w:tcPr>
          <w:p w:rsidR="00460F6D" w:rsidRPr="002479CF" w:rsidRDefault="00460F6D" w:rsidP="003D6453">
            <w:pPr>
              <w:jc w:val="both"/>
              <w:rPr>
                <w:rFonts w:ascii="Times New Roman" w:hAnsi="Times New Roman" w:cs="Times New Roman"/>
                <w:lang w:val="ru-RU"/>
              </w:rPr>
            </w:pPr>
            <w:r w:rsidRPr="002479CF">
              <w:rPr>
                <w:rFonts w:ascii="Times New Roman" w:hAnsi="Times New Roman" w:cs="Times New Roman"/>
                <w:lang w:val="ru-RU"/>
              </w:rPr>
              <w:t>курси буйича</w:t>
            </w:r>
          </w:p>
        </w:tc>
      </w:tr>
      <w:tr w:rsidR="00460F6D" w:rsidRPr="004A3E2E" w:rsidTr="003D6453">
        <w:tblPrEx>
          <w:tblCellMar>
            <w:top w:w="0" w:type="dxa"/>
            <w:bottom w:w="0" w:type="dxa"/>
          </w:tblCellMar>
        </w:tblPrEx>
        <w:tc>
          <w:tcPr>
            <w:tcW w:w="1951" w:type="dxa"/>
            <w:tcBorders>
              <w:top w:val="single" w:sz="6" w:space="0" w:color="auto"/>
              <w:bottom w:val="single" w:sz="6" w:space="0" w:color="auto"/>
              <w:right w:val="single" w:sz="6" w:space="0" w:color="auto"/>
            </w:tcBorders>
          </w:tcPr>
          <w:p w:rsidR="00460F6D" w:rsidRPr="004A3E2E" w:rsidRDefault="00460F6D" w:rsidP="003D6453">
            <w:pPr>
              <w:jc w:val="both"/>
              <w:rPr>
                <w:rFonts w:ascii="Times New Roman" w:hAnsi="Times New Roman" w:cs="Times New Roman"/>
                <w:b/>
                <w:bCs/>
                <w:sz w:val="28"/>
                <w:szCs w:val="28"/>
                <w:lang w:val="ru-RU"/>
              </w:rPr>
            </w:pPr>
          </w:p>
        </w:tc>
        <w:tc>
          <w:tcPr>
            <w:tcW w:w="2268" w:type="dxa"/>
            <w:tcBorders>
              <w:top w:val="single" w:sz="6" w:space="0" w:color="auto"/>
              <w:left w:val="single" w:sz="6" w:space="0" w:color="auto"/>
              <w:bottom w:val="single" w:sz="6" w:space="0" w:color="auto"/>
              <w:right w:val="single" w:sz="6" w:space="0" w:color="auto"/>
            </w:tcBorders>
          </w:tcPr>
          <w:p w:rsidR="00460F6D" w:rsidRPr="004A3E2E" w:rsidRDefault="00460F6D" w:rsidP="003D6453">
            <w:pPr>
              <w:jc w:val="both"/>
              <w:rPr>
                <w:rFonts w:ascii="Times New Roman" w:hAnsi="Times New Roman" w:cs="Times New Roman"/>
                <w:b/>
                <w:bCs/>
                <w:sz w:val="28"/>
                <w:szCs w:val="28"/>
                <w:lang w:val="ru-RU"/>
              </w:rPr>
            </w:pPr>
          </w:p>
        </w:tc>
        <w:tc>
          <w:tcPr>
            <w:tcW w:w="1418" w:type="dxa"/>
            <w:tcBorders>
              <w:top w:val="single" w:sz="6" w:space="0" w:color="auto"/>
              <w:left w:val="single" w:sz="6" w:space="0" w:color="auto"/>
              <w:bottom w:val="single" w:sz="6" w:space="0" w:color="auto"/>
              <w:right w:val="single" w:sz="6" w:space="0" w:color="auto"/>
            </w:tcBorders>
          </w:tcPr>
          <w:p w:rsidR="00460F6D" w:rsidRPr="004A3E2E" w:rsidRDefault="00460F6D" w:rsidP="003D6453">
            <w:pPr>
              <w:jc w:val="both"/>
              <w:rPr>
                <w:rFonts w:ascii="Times New Roman" w:hAnsi="Times New Roman" w:cs="Times New Roman"/>
                <w:b/>
                <w:bCs/>
                <w:sz w:val="28"/>
                <w:szCs w:val="28"/>
                <w:lang w:val="ru-RU"/>
              </w:rPr>
            </w:pPr>
          </w:p>
        </w:tc>
        <w:tc>
          <w:tcPr>
            <w:tcW w:w="1275" w:type="dxa"/>
            <w:tcBorders>
              <w:top w:val="single" w:sz="6" w:space="0" w:color="auto"/>
              <w:left w:val="single" w:sz="6" w:space="0" w:color="auto"/>
              <w:bottom w:val="single" w:sz="6" w:space="0" w:color="auto"/>
              <w:right w:val="single" w:sz="6" w:space="0" w:color="auto"/>
            </w:tcBorders>
          </w:tcPr>
          <w:p w:rsidR="00460F6D" w:rsidRPr="004A3E2E" w:rsidRDefault="00460F6D" w:rsidP="003D6453">
            <w:pPr>
              <w:jc w:val="both"/>
              <w:rPr>
                <w:rFonts w:ascii="Times New Roman" w:hAnsi="Times New Roman" w:cs="Times New Roman"/>
                <w:b/>
                <w:bCs/>
                <w:sz w:val="28"/>
                <w:szCs w:val="28"/>
                <w:lang w:val="ru-RU"/>
              </w:rPr>
            </w:pPr>
          </w:p>
        </w:tc>
        <w:tc>
          <w:tcPr>
            <w:tcW w:w="1418" w:type="dxa"/>
            <w:tcBorders>
              <w:top w:val="single" w:sz="6" w:space="0" w:color="auto"/>
              <w:left w:val="single" w:sz="6" w:space="0" w:color="auto"/>
              <w:bottom w:val="single" w:sz="6" w:space="0" w:color="auto"/>
              <w:right w:val="single" w:sz="6" w:space="0" w:color="auto"/>
            </w:tcBorders>
          </w:tcPr>
          <w:p w:rsidR="00460F6D" w:rsidRPr="004A3E2E" w:rsidRDefault="00460F6D" w:rsidP="003D6453">
            <w:pPr>
              <w:jc w:val="both"/>
              <w:rPr>
                <w:rFonts w:ascii="Times New Roman" w:hAnsi="Times New Roman" w:cs="Times New Roman"/>
                <w:b/>
                <w:bCs/>
                <w:sz w:val="28"/>
                <w:szCs w:val="28"/>
                <w:lang w:val="ru-RU"/>
              </w:rPr>
            </w:pPr>
          </w:p>
        </w:tc>
        <w:tc>
          <w:tcPr>
            <w:tcW w:w="1276" w:type="dxa"/>
            <w:tcBorders>
              <w:top w:val="single" w:sz="6" w:space="0" w:color="auto"/>
              <w:left w:val="single" w:sz="6" w:space="0" w:color="auto"/>
              <w:bottom w:val="single" w:sz="6" w:space="0" w:color="auto"/>
            </w:tcBorders>
          </w:tcPr>
          <w:p w:rsidR="00460F6D" w:rsidRPr="004A3E2E" w:rsidRDefault="00460F6D" w:rsidP="003D6453">
            <w:pPr>
              <w:jc w:val="both"/>
              <w:rPr>
                <w:rFonts w:ascii="Times New Roman" w:hAnsi="Times New Roman" w:cs="Times New Roman"/>
                <w:b/>
                <w:bCs/>
                <w:sz w:val="28"/>
                <w:szCs w:val="28"/>
                <w:lang w:val="ru-RU"/>
              </w:rPr>
            </w:pPr>
          </w:p>
        </w:tc>
      </w:tr>
    </w:tbl>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Ой буйича жами</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Ой охирига колдик</w:t>
      </w:r>
    </w:p>
    <w:p w:rsidR="00460F6D" w:rsidRPr="004A3E2E" w:rsidRDefault="00460F6D" w:rsidP="00460F6D">
      <w:pPr>
        <w:ind w:firstLine="720"/>
        <w:jc w:val="both"/>
        <w:rPr>
          <w:rFonts w:ascii="Times New Roman" w:hAnsi="Times New Roman" w:cs="Times New Roman"/>
          <w:sz w:val="28"/>
          <w:szCs w:val="28"/>
          <w:lang w:val="ru-RU"/>
        </w:rPr>
      </w:pPr>
    </w:p>
    <w:p w:rsidR="00460F6D" w:rsidRPr="004A3E2E" w:rsidRDefault="00460F6D" w:rsidP="00460F6D">
      <w:pPr>
        <w:keepNext/>
        <w:ind w:firstLine="720"/>
        <w:jc w:val="both"/>
        <w:rPr>
          <w:rFonts w:ascii="Times New Roman" w:hAnsi="Times New Roman" w:cs="Times New Roman"/>
          <w:b/>
          <w:bCs/>
          <w:i/>
          <w:iCs/>
          <w:sz w:val="28"/>
          <w:szCs w:val="28"/>
          <w:lang w:val="ru-RU"/>
        </w:rPr>
      </w:pPr>
      <w:r w:rsidRPr="004A3E2E">
        <w:rPr>
          <w:rFonts w:ascii="Times New Roman" w:hAnsi="Times New Roman" w:cs="Times New Roman"/>
          <w:b/>
          <w:bCs/>
          <w:i/>
          <w:iCs/>
          <w:sz w:val="28"/>
          <w:szCs w:val="28"/>
          <w:lang w:val="ru-RU"/>
        </w:rPr>
        <w:t>8.5. Бошка пул маблагларининг хисоби</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Бошка пул маблагларига 5500 "Банкдаги махсус счетлар”деб номланувчи бош счетдаги пул маблаглари киради. 5500 "Банклардаги махсус счетлар”счети республика худудида ва хорижда аккредитивлар, чек дафтари, бошка тулов хужжатларида (векселлардан ташкари) жорий, алохида ва бошка махсус счетларда Узбекистон Республикаси валютасида ва хорижий валютадаги пул маблагларининг мавжудлиги ва харакати хакидаги, шунингдек, максадли молиялаш маблагларининг (тушумларининг) алохида тарзда сакланиши лозим булган кисми харакати хакидаги ахборотни умумлаштириш учун мулжалланган. 5500 "Банклардаги махсус счетлар”счетида куйидаги субсчетлар очилиши мумкин:</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5510 "Аккредитивлар"</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5520 "Чек дафтарчалари”</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5530 “Бошка махсус счетлар”</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Биринчи субсчетда аккредитивларда турган маблагларнинг харакати хисобга олинади. Хисоб-китобларнинг аккредитивларда турган маблагларнинг харакати хисобгна олинади. Хисоб-китобларнинг аккредитивлар шаклида амалга оширилиш тартиби Узбекистон Республикаси Марказий Банки томонидан тартибга солинади.</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Пул маблагларнинг аккредитивларга утказилиши 5500 "Банклардаги махсус счетлар”счетининг дебети ва 5100 "Хисоб-китоб счети", 6810 "Банкларнинг киска муддатли кредитлари”ва бошка шу каби счетларнинг кредити буйича акс эттирилади. Аккредитивлардаги маблаглардан фойдаланишига караб (банк кучирмаларига мувофик), 6010 "Мол етказиб </w:t>
      </w:r>
      <w:r w:rsidRPr="004A3E2E">
        <w:rPr>
          <w:rFonts w:ascii="Times New Roman" w:hAnsi="Times New Roman" w:cs="Times New Roman"/>
          <w:sz w:val="28"/>
          <w:szCs w:val="28"/>
          <w:lang w:val="ru-RU"/>
        </w:rPr>
        <w:lastRenderedPageBreak/>
        <w:t>берувчилар ва пудратчилар билан хисоб-китоблар”счетининг дебетига хисобдан чикарилади. Аккредитивлардаги фойдаланилмаган маблаглар банк томонидан улар утказилгандан сунг 5100 "Хисоб-китоб счети”ёки 5200 "Валюта счети”дебетланиб, 5500 "Махсус счетлар”счети кредитланади. корхона томонидан такдим этилган хар бир аккредитив буйича 5510 "Аккредитивлар”субсчетига доир аналитик хисоб олиб борилади.</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5520 "Чек дафтарчалари”субсчетида чек дафтарчаларида булган маблаглар харакати хисобга олинади. Хисоб-китобларни чеклар билан амалга ошириш тартиби банк коидалари билан тартибга солинади. Чек дафтарчаларини бериш пайтида маблагларни депонентга утказиш 55 "Банклардаги махсус счетлар”счети дебети ва 5100 "Хисоб-китоб счети", 5200 "Валюта счети", 6810 "Банклардаги киска муддатли кредитлар”ва шу каби счетлар кредитланади. Банкдан олинган чек дафтарчалари буйича суммалар корхонага берилган чекларнинг туланишига караб якин банкнинг унга такдим этилган чекларга туланадиган суммаларида (банкнинг кучирмаларига биноан) 5500 "Банкнинг махсус счетлар”счетининг кредитидан хисоб-китобларни хисобга олиш счетларининг дебетига хисобдан чикарилади. Берилган, лекин банк хакини туламаган (тулашга такдим этилмаган) чекларга доир суммалар 5500 "Банклардаги махсус счетлар”счетида колади. 5520 "Чек дафтарчалари”субсчети буйича сальдо банкнинг кучирмасига оид сальдога мувофик булиши керак. Банкка кайтарилган чекларга доир (фойдаланмай колган) суммалар 5500 "Банклардаги махсус счетлар”счетининг кредити буйича 5100 "Хисоб-китоб счети”ёки 5200 "Валюта счети"нинг дебети буйича корреспондентланади. корхонанинг ходимларига кредиторлар корхоналар билан хисоб-китоблар учун уларнинг хисоботига берилган чек дафтарларидаги маблагларнинг харкати оператив тарзда назорат килинади. 5520 "Чек дафтарчалари”субсчети буйича аналитик хисоб хар бир олинган чек дафтарчаси буйича юритилади. 5500 "Банкдардаги махсус счетлар”счетига очиладиган алохида субсчетларида банкда алохида тарзда сакланадиган максадли молиялаш маблагларнинг (тушумларнинг) харакати, жумладан, ижтимоий муассасаларни (болалар богчаси, яслилар ва хоказо) саклаш учун ота-оналардан, бошка фойдаланувчилардан ва узга манбалардан келиб тушган маблаглар; капитал куйилмаларни молиялаш учун корхона илтимосига кура алохида счетдан тупланадиган ва сарфланадиган маблаглар хукумат органларининг субсидиялари ва хоказолар хисобга олинади. Жорий харажатларни (иш хаки, айрим хужалик харажатлари, хизмат сафари суммалари ва хоказо) амалга ошириш учун банкнинг махаллий муассасаларида жорий счетлар очиладиган корхона таркибидаги ва алохида балансга ажратилган филиаллар, таркибий бирликлар юкорида келтирилган маблаглар харакатини акс эттириш учун 5500 "Банкдаги махсус счетлар”счетига алохида субсчет очилади. Хорижий валютадаги маблагларнинг мавжудлиги ва харакати 5500 "Банкдаги махсус счетлар”счетида алохида хисобга олинади. Бу счет буйича аналитик хисобнинг тузилиши республика худудида ва хорижда аккредитивлар, чек </w:t>
      </w:r>
      <w:r w:rsidRPr="004A3E2E">
        <w:rPr>
          <w:rFonts w:ascii="Times New Roman" w:hAnsi="Times New Roman" w:cs="Times New Roman"/>
          <w:sz w:val="28"/>
          <w:szCs w:val="28"/>
          <w:lang w:val="ru-RU"/>
        </w:rPr>
        <w:lastRenderedPageBreak/>
        <w:t>дафтарчалари, бошка тулов хужжатларида пул маблагларининг мавжудлиги ва харакати хакидаги маълумотни олиш имкониятини таъминлаш лозим.</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5600 "Пул эквивалентлари хужжатлари”счети корхона кассасидаги пул хужжатлари (почта маркалари, давлат божи маркалари, векселлар хаки туланган авиапатталар, дам олиш уйларига ва санаторияларга хаки туланган йулланма-лар ва хоказоларнинг) мавжудлиги ва харакати хакидаги ахборотни умумлаштиришга мулжалланган. Пул хужжатлари 5600 "Пул эквивалентлари хужжатлари”счетида номли киймати буйича хисобга олинади ва уларнинг аналитик хисоби пул хужжатларининг турлари буйича юритилади. 5710 "Йулдаги пул маблаглари”счети йулдаги миллий ва хорижий валюталардаги пул маблаглари (утказмаларнинг) яъни корхонанинг хисоб-китоб счети ёки бошка счетида кайд этиш учун банклар кассаларида омонат кассаларга ёки почта булинмалари кассаларига киритилган, лекин хозирча белгиланган максад буйича кайд этилмаган пул суммалари (асосан савдо тушуми)нинг мавжудлиги ва харакати хакидаги ахборотни умумлаштириш учун мулжалланган. Банк муассасалари, омонат кассалари почта булинмаларининг квитанциялари тушумни банк инкассаторларига топшириш учун илова килинадиган кайдномалар нусхалари ва шу кабилар суммаларни (масалан, тушумни топширишда) 5710 "Йулдаги пул маблаглари “счети буйича хисобга олиш учун асос булади.</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Хорижий валюталардаги пул маблаглари (утказмаларнинг) харакати 5710 "Йулдаги утказмалар”счетида алохида тарзда хисобга олинади.</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Шундай килиб, пул маблагларини юкорида курсатилган тартибда тафтиш ва назорат олиб бориш корхонанинг пул маблагларининг самарали фойдаланиш имкониятини яратади.</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Корхонанинг иктисодий самарадорлигини ошириш нафакат ишлаб чикарилаётган махсулотлар сифатини ва микдорини ошириш ва уларнинг юкори бахоларга сотиш балки мавжуд ишлаб чикариш ресурсларидаги энг аввало пул маблагларидаги самарали фойдаланиш хисобига хам эришиш мумкин. Бунинг учун эса корхоналардаги пул маблагларининг харакати уларнинг келиб тушиши ва сарфланиши тугрисидаги маълумотларга эга булиш алохида ахамиятга эгадир. Ушбу вазифа эса энг аввало пул маблагларини хисобга олувчи бухгалтерия хисобининг счетлари, уларнинг субсчетлари ва аналитик счетларида шаклланадиган маълумотларни яъни корхонани бошкариш учун зарурийлиги нукта-назаридан йигиш кайта ишлаш ва саклашни ташкил килиш алохида ахамиятга эга. Шу нуктаи назардан караганда пул маблагларининг амалдаги хисоб тизимини такомиллаштириш зарурияти вужудга келмокда. Чунки амалдаги хисоб тизими режали иктисодиёт даврида булиб хозирги бозор муносабатлари талабларига деярли тула жавоб бермайди. Бозор муносабатларининг вужудга келиши факатгина корхоналарга эскпорт ва импорт операцияларини амалга ошириш учун зарур булган 52 "Валюта счети"ни киритиш билан таъминланмайди. </w:t>
      </w:r>
    </w:p>
    <w:p w:rsidR="00460F6D" w:rsidRPr="004A3E2E" w:rsidRDefault="00460F6D" w:rsidP="00460F6D">
      <w:pPr>
        <w:keepNext/>
        <w:ind w:firstLine="720"/>
        <w:jc w:val="both"/>
        <w:rPr>
          <w:rFonts w:ascii="Times New Roman" w:hAnsi="Times New Roman" w:cs="Times New Roman"/>
          <w:b/>
          <w:bCs/>
          <w:sz w:val="28"/>
          <w:szCs w:val="28"/>
          <w:lang w:val="ru-RU"/>
        </w:rPr>
      </w:pPr>
    </w:p>
    <w:p w:rsidR="00460F6D" w:rsidRPr="004A3E2E" w:rsidRDefault="00460F6D" w:rsidP="00460F6D">
      <w:pPr>
        <w:keepNext/>
        <w:ind w:firstLine="720"/>
        <w:jc w:val="both"/>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Хулоса</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Пул маблаглари - бу корхонанинг асосий тулов воситаларидан бири хисобланади. корхоналарнинг пул маблаглари асосан хисоб-китоб счетида, кассада, валюта счетида ва махсус счетларда сакланади. Пул маблаглари хисоби касса китоби, касса кирим-чиким ордерлари, хисоб-китоб счетидан кучирмалар ва бошка хужжатлар ёрдамида юритилади. Накд ва накд пулсиз шаклидаги хисоб-китоб операциялари мавжуд.</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Корхоналарда пул маблагларининг куйидаги турлари мавжуд:</w:t>
      </w:r>
    </w:p>
    <w:p w:rsidR="00460F6D" w:rsidRPr="004A3E2E" w:rsidRDefault="00460F6D" w:rsidP="00460F6D">
      <w:pPr>
        <w:numPr>
          <w:ilvl w:val="0"/>
          <w:numId w:val="31"/>
        </w:numPr>
        <w:tabs>
          <w:tab w:val="left" w:pos="0"/>
          <w:tab w:val="left" w:pos="993"/>
        </w:tabs>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Сумдаги пул маблаги.</w:t>
      </w:r>
    </w:p>
    <w:p w:rsidR="00460F6D" w:rsidRPr="004A3E2E" w:rsidRDefault="00460F6D" w:rsidP="00460F6D">
      <w:pPr>
        <w:numPr>
          <w:ilvl w:val="0"/>
          <w:numId w:val="31"/>
        </w:numPr>
        <w:tabs>
          <w:tab w:val="left" w:pos="0"/>
          <w:tab w:val="left" w:pos="993"/>
        </w:tabs>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Чет эл валютасидаги пул маблаги .</w:t>
      </w:r>
    </w:p>
    <w:p w:rsidR="00460F6D" w:rsidRPr="004A3E2E" w:rsidRDefault="00460F6D" w:rsidP="00460F6D">
      <w:pPr>
        <w:numPr>
          <w:ilvl w:val="0"/>
          <w:numId w:val="31"/>
        </w:numPr>
        <w:tabs>
          <w:tab w:val="left" w:pos="0"/>
          <w:tab w:val="left" w:pos="993"/>
        </w:tabs>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Аккредитив, чек дафтарчалари ва бошка тулов хужжатларидаги пул маблаглари.</w:t>
      </w:r>
    </w:p>
    <w:p w:rsidR="00460F6D" w:rsidRPr="004A3E2E" w:rsidRDefault="00460F6D" w:rsidP="00460F6D">
      <w:pPr>
        <w:keepNext/>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Корхонадаги накд пулларнинг хисоби 5000 “Касса” счетида олиб борилади. Накд пулсиз хисоб-китоблар учун 5100 “Хисоблашиш” счетидан фойдвлвнилади. Валюта счетлари буйича муомалаларни хисобга олиш учун счетлар режасида 5200 - "Валюта счети”белгиланган ва 5210 –мамлакат ичидаги – 5210 ва хориждаги валюта счетлари каби субсчетларга булинади. Бундан ташкари корхона пул маблагларининг хисобини юритишда 5500 ва 5600 хамда 5700 счетлардан хам фойдаланилади.</w:t>
      </w:r>
    </w:p>
    <w:p w:rsidR="00460F6D" w:rsidRPr="004A3E2E" w:rsidRDefault="00460F6D" w:rsidP="00460F6D">
      <w:pPr>
        <w:rPr>
          <w:rFonts w:ascii="Times New Roman" w:hAnsi="Times New Roman" w:cs="Times New Roman"/>
          <w:sz w:val="28"/>
          <w:szCs w:val="28"/>
          <w:lang w:val="ru-RU"/>
        </w:rPr>
      </w:pPr>
    </w:p>
    <w:p w:rsidR="00460F6D" w:rsidRPr="004A3E2E" w:rsidRDefault="00460F6D" w:rsidP="00460F6D">
      <w:pPr>
        <w:keepNext/>
        <w:ind w:firstLine="720"/>
        <w:jc w:val="both"/>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Таянч иборалар</w:t>
      </w:r>
    </w:p>
    <w:p w:rsidR="00460F6D" w:rsidRPr="004A3E2E" w:rsidRDefault="00460F6D" w:rsidP="00460F6D">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Хисоб китоб счети, валюта счети, чек дафтарчаси, тулов топширикномаси, акцепт, тулов талабномаси, меъмориал ордер, инкассо, аккредитив, касса китоби, касса кирим-чиким ордерлари, тулов кайдномалар, далолотномалар, касса хисоботи, киска ва узок муддатли кредитлар, банк кучирмалари, махсус счетлар, пул хужжатлари. </w:t>
      </w:r>
    </w:p>
    <w:p w:rsidR="00460F6D" w:rsidRPr="004A3E2E" w:rsidRDefault="00460F6D" w:rsidP="00460F6D">
      <w:pPr>
        <w:keepNext/>
        <w:ind w:firstLine="720"/>
        <w:jc w:val="both"/>
        <w:rPr>
          <w:rFonts w:ascii="Times New Roman" w:hAnsi="Times New Roman" w:cs="Times New Roman"/>
          <w:sz w:val="28"/>
          <w:szCs w:val="28"/>
          <w:lang w:val="ru-RU"/>
        </w:rPr>
      </w:pPr>
    </w:p>
    <w:p w:rsidR="00460F6D" w:rsidRPr="004A3E2E" w:rsidRDefault="00460F6D" w:rsidP="00460F6D">
      <w:pPr>
        <w:keepNext/>
        <w:ind w:firstLine="720"/>
        <w:jc w:val="both"/>
        <w:rPr>
          <w:rFonts w:ascii="Times New Roman" w:hAnsi="Times New Roman" w:cs="Times New Roman"/>
          <w:sz w:val="28"/>
          <w:szCs w:val="28"/>
          <w:lang w:val="ru-RU"/>
        </w:rPr>
      </w:pPr>
      <w:r w:rsidRPr="004A3E2E">
        <w:rPr>
          <w:rFonts w:ascii="Times New Roman" w:hAnsi="Times New Roman" w:cs="Times New Roman"/>
          <w:b/>
          <w:bCs/>
          <w:sz w:val="28"/>
          <w:szCs w:val="28"/>
          <w:lang w:val="ru-RU"/>
        </w:rPr>
        <w:t>Мавзу юзасидан савол ва топшириклар:</w:t>
      </w:r>
      <w:r w:rsidRPr="004A3E2E">
        <w:rPr>
          <w:rFonts w:ascii="Times New Roman" w:hAnsi="Times New Roman" w:cs="Times New Roman"/>
          <w:sz w:val="28"/>
          <w:szCs w:val="28"/>
          <w:lang w:val="ru-RU"/>
        </w:rPr>
        <w:t xml:space="preserve"> </w:t>
      </w:r>
    </w:p>
    <w:p w:rsidR="00460F6D" w:rsidRPr="004A3E2E" w:rsidRDefault="00460F6D" w:rsidP="00460F6D">
      <w:pPr>
        <w:tabs>
          <w:tab w:val="left" w:pos="993"/>
        </w:tabs>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1.</w:t>
      </w:r>
      <w:r w:rsidRPr="004A3E2E">
        <w:rPr>
          <w:rFonts w:ascii="Times New Roman" w:hAnsi="Times New Roman" w:cs="Times New Roman"/>
          <w:sz w:val="28"/>
          <w:szCs w:val="28"/>
          <w:lang w:val="ru-RU"/>
        </w:rPr>
        <w:tab/>
        <w:t>Пул маблагларининг иктисодий мазмуни ва мохиятини айтинг.</w:t>
      </w:r>
    </w:p>
    <w:p w:rsidR="00460F6D" w:rsidRPr="004A3E2E" w:rsidRDefault="00460F6D" w:rsidP="00460F6D">
      <w:pPr>
        <w:tabs>
          <w:tab w:val="left" w:pos="993"/>
        </w:tabs>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2.</w:t>
      </w:r>
      <w:r w:rsidRPr="004A3E2E">
        <w:rPr>
          <w:rFonts w:ascii="Times New Roman" w:hAnsi="Times New Roman" w:cs="Times New Roman"/>
          <w:sz w:val="28"/>
          <w:szCs w:val="28"/>
          <w:lang w:val="ru-RU"/>
        </w:rPr>
        <w:tab/>
        <w:t>Пул маблагларининг хисобини юритишнинг ахамияти ва вазифалари нималардан иборат.</w:t>
      </w:r>
    </w:p>
    <w:p w:rsidR="00460F6D" w:rsidRPr="004A3E2E" w:rsidRDefault="00460F6D" w:rsidP="00460F6D">
      <w:pPr>
        <w:tabs>
          <w:tab w:val="left" w:pos="993"/>
        </w:tabs>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3.</w:t>
      </w:r>
      <w:r w:rsidRPr="004A3E2E">
        <w:rPr>
          <w:rFonts w:ascii="Times New Roman" w:hAnsi="Times New Roman" w:cs="Times New Roman"/>
          <w:sz w:val="28"/>
          <w:szCs w:val="28"/>
          <w:lang w:val="ru-RU"/>
        </w:rPr>
        <w:tab/>
        <w:t>Накд ва накд пулсиз хисоб китоб операциялари хисоби кандай амалга оширилади?</w:t>
      </w:r>
    </w:p>
    <w:p w:rsidR="00460F6D" w:rsidRPr="004A3E2E" w:rsidRDefault="00460F6D" w:rsidP="00460F6D">
      <w:pPr>
        <w:tabs>
          <w:tab w:val="left" w:pos="993"/>
        </w:tabs>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4.</w:t>
      </w:r>
      <w:r w:rsidRPr="004A3E2E">
        <w:rPr>
          <w:rFonts w:ascii="Times New Roman" w:hAnsi="Times New Roman" w:cs="Times New Roman"/>
          <w:sz w:val="28"/>
          <w:szCs w:val="28"/>
          <w:lang w:val="ru-RU"/>
        </w:rPr>
        <w:tab/>
        <w:t xml:space="preserve">Касса операциялари аналитик хисоби кандай амалга оширилади? </w:t>
      </w:r>
    </w:p>
    <w:p w:rsidR="00460F6D" w:rsidRPr="004A3E2E" w:rsidRDefault="00460F6D" w:rsidP="00460F6D">
      <w:pPr>
        <w:tabs>
          <w:tab w:val="left" w:pos="993"/>
        </w:tabs>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5.</w:t>
      </w:r>
      <w:r w:rsidRPr="004A3E2E">
        <w:rPr>
          <w:rFonts w:ascii="Times New Roman" w:hAnsi="Times New Roman" w:cs="Times New Roman"/>
          <w:sz w:val="28"/>
          <w:szCs w:val="28"/>
          <w:lang w:val="ru-RU"/>
        </w:rPr>
        <w:tab/>
        <w:t>Накд пул билан боглик жараёнларнинг синтетик хисобини айтинг.</w:t>
      </w:r>
    </w:p>
    <w:p w:rsidR="00460F6D" w:rsidRPr="004A3E2E" w:rsidRDefault="00460F6D" w:rsidP="00460F6D">
      <w:pPr>
        <w:tabs>
          <w:tab w:val="left" w:pos="993"/>
        </w:tabs>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6.</w:t>
      </w:r>
      <w:r w:rsidRPr="004A3E2E">
        <w:rPr>
          <w:rFonts w:ascii="Times New Roman" w:hAnsi="Times New Roman" w:cs="Times New Roman"/>
          <w:sz w:val="28"/>
          <w:szCs w:val="28"/>
          <w:lang w:val="ru-RU"/>
        </w:rPr>
        <w:tab/>
        <w:t xml:space="preserve">Хисоблашиш счетида операцияларни акс эттириш тартибини айтинг. </w:t>
      </w:r>
    </w:p>
    <w:p w:rsidR="00460F6D" w:rsidRPr="004A3E2E" w:rsidRDefault="00460F6D" w:rsidP="00460F6D">
      <w:pPr>
        <w:tabs>
          <w:tab w:val="left" w:pos="993"/>
        </w:tabs>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7.</w:t>
      </w:r>
      <w:r w:rsidRPr="004A3E2E">
        <w:rPr>
          <w:rFonts w:ascii="Times New Roman" w:hAnsi="Times New Roman" w:cs="Times New Roman"/>
          <w:sz w:val="28"/>
          <w:szCs w:val="28"/>
          <w:lang w:val="ru-RU"/>
        </w:rPr>
        <w:tab/>
        <w:t>Валюта муомалаларини акс эттириш тартиби кандай амалга оширилади?</w:t>
      </w:r>
    </w:p>
    <w:p w:rsidR="00460F6D" w:rsidRPr="004A3E2E" w:rsidRDefault="00460F6D" w:rsidP="00460F6D">
      <w:pPr>
        <w:tabs>
          <w:tab w:val="left" w:pos="993"/>
        </w:tabs>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8.</w:t>
      </w:r>
      <w:r w:rsidRPr="004A3E2E">
        <w:rPr>
          <w:rFonts w:ascii="Times New Roman" w:hAnsi="Times New Roman" w:cs="Times New Roman"/>
          <w:sz w:val="28"/>
          <w:szCs w:val="28"/>
          <w:lang w:val="ru-RU"/>
        </w:rPr>
        <w:tab/>
        <w:t>Махсус счетдаги пул маблаглари билан боглик операцияларнинг расмийлаштирилиш тартиби кандай амалга оширилади?</w:t>
      </w:r>
    </w:p>
    <w:p w:rsidR="00460F6D" w:rsidRPr="004A3E2E" w:rsidRDefault="00460F6D" w:rsidP="00460F6D">
      <w:pPr>
        <w:tabs>
          <w:tab w:val="left" w:pos="993"/>
        </w:tabs>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w:t>
      </w:r>
      <w:r w:rsidRPr="004A3E2E">
        <w:rPr>
          <w:rFonts w:ascii="Times New Roman" w:hAnsi="Times New Roman" w:cs="Times New Roman"/>
          <w:sz w:val="28"/>
          <w:szCs w:val="28"/>
          <w:lang w:val="ru-RU"/>
        </w:rPr>
        <w:tab/>
        <w:t>Аккредитив счети билан боглик жараёнларнинг синтетик хисобини айтинг.</w:t>
      </w:r>
    </w:p>
    <w:p w:rsidR="00460F6D" w:rsidRPr="004A3E2E" w:rsidRDefault="00460F6D" w:rsidP="00460F6D">
      <w:pPr>
        <w:tabs>
          <w:tab w:val="left" w:pos="709"/>
          <w:tab w:val="left" w:pos="1134"/>
        </w:tabs>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10.</w:t>
      </w:r>
      <w:r w:rsidRPr="004A3E2E">
        <w:rPr>
          <w:rFonts w:ascii="Times New Roman" w:hAnsi="Times New Roman" w:cs="Times New Roman"/>
          <w:sz w:val="28"/>
          <w:szCs w:val="28"/>
          <w:lang w:val="ru-RU"/>
        </w:rPr>
        <w:tab/>
        <w:t>“Йулдаги утказмалар” счети билан боглик операцияларнинг хисоби кандай юритилади?</w:t>
      </w:r>
    </w:p>
    <w:p w:rsidR="00460F6D" w:rsidRPr="004A3E2E" w:rsidRDefault="00460F6D" w:rsidP="00460F6D">
      <w:pPr>
        <w:ind w:firstLine="709"/>
        <w:jc w:val="both"/>
        <w:rPr>
          <w:rFonts w:ascii="Times New Roman" w:hAnsi="Times New Roman" w:cs="Times New Roman"/>
          <w:b/>
          <w:bCs/>
          <w:sz w:val="28"/>
          <w:szCs w:val="28"/>
          <w:lang w:val="ru-RU"/>
        </w:rPr>
      </w:pPr>
    </w:p>
    <w:p w:rsidR="00460F6D" w:rsidRPr="004A3E2E" w:rsidRDefault="00460F6D" w:rsidP="00460F6D">
      <w:pPr>
        <w:ind w:firstLine="709"/>
        <w:jc w:val="both"/>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Адабиётлар:</w:t>
      </w:r>
    </w:p>
    <w:p w:rsidR="00460F6D" w:rsidRPr="004A3E2E" w:rsidRDefault="00460F6D" w:rsidP="00460F6D">
      <w:pPr>
        <w:numPr>
          <w:ilvl w:val="0"/>
          <w:numId w:val="32"/>
        </w:numPr>
        <w:tabs>
          <w:tab w:val="left" w:pos="360"/>
          <w:tab w:val="left" w:pos="1080"/>
        </w:tabs>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Бобожонов О.</w:t>
      </w:r>
      <w:r w:rsidRPr="004A3E2E">
        <w:rPr>
          <w:rFonts w:ascii="Times New Roman" w:hAnsi="Times New Roman" w:cs="Times New Roman"/>
          <w:vanish/>
          <w:sz w:val="28"/>
          <w:szCs w:val="28"/>
          <w:lang w:val="ru-RU"/>
        </w:rPr>
        <w:t>Бобожонов О.</w:t>
      </w:r>
      <w:r w:rsidRPr="004A3E2E">
        <w:rPr>
          <w:rFonts w:ascii="Times New Roman" w:hAnsi="Times New Roman" w:cs="Times New Roman"/>
          <w:sz w:val="28"/>
          <w:szCs w:val="28"/>
          <w:lang w:val="ru-RU"/>
        </w:rPr>
        <w:t xml:space="preserve"> Молиявий хисоб.-Т.: Шарк, 200</w:t>
      </w:r>
      <w:r w:rsidRPr="004A3E2E">
        <w:rPr>
          <w:rFonts w:ascii="Times New Roman" w:hAnsi="Times New Roman" w:cs="Times New Roman"/>
          <w:sz w:val="28"/>
          <w:szCs w:val="28"/>
          <w:lang w:val="uz-Cyrl-UZ"/>
        </w:rPr>
        <w:t>2</w:t>
      </w:r>
      <w:r w:rsidRPr="004A3E2E">
        <w:rPr>
          <w:rFonts w:ascii="Times New Roman" w:hAnsi="Times New Roman" w:cs="Times New Roman"/>
          <w:sz w:val="28"/>
          <w:szCs w:val="28"/>
          <w:lang w:val="ru-RU"/>
        </w:rPr>
        <w:t xml:space="preserve">. </w:t>
      </w:r>
    </w:p>
    <w:p w:rsidR="00460F6D" w:rsidRPr="004A3E2E" w:rsidRDefault="00460F6D" w:rsidP="00460F6D">
      <w:pPr>
        <w:numPr>
          <w:ilvl w:val="0"/>
          <w:numId w:val="32"/>
        </w:numPr>
        <w:tabs>
          <w:tab w:val="left" w:pos="1080"/>
        </w:tabs>
        <w:autoSpaceDE/>
        <w:autoSpaceDN/>
        <w:adjustRightInd/>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Каморджанова Н.Д.,Карташова И.В. Бухгалтерский учёт: тесты и задачи. Учеб. Пос. - СПб:Питер, 2003</w:t>
      </w:r>
    </w:p>
    <w:p w:rsidR="00460F6D" w:rsidRPr="004A3E2E" w:rsidRDefault="00460F6D" w:rsidP="00460F6D">
      <w:pPr>
        <w:numPr>
          <w:ilvl w:val="0"/>
          <w:numId w:val="32"/>
        </w:numPr>
        <w:tabs>
          <w:tab w:val="left" w:pos="1080"/>
        </w:tabs>
        <w:autoSpaceDE/>
        <w:autoSpaceDN/>
        <w:adjustRightInd/>
        <w:jc w:val="both"/>
        <w:rPr>
          <w:rFonts w:ascii="Times New Roman" w:hAnsi="Times New Roman" w:cs="Times New Roman"/>
          <w:sz w:val="28"/>
          <w:szCs w:val="28"/>
        </w:rPr>
      </w:pPr>
      <w:r w:rsidRPr="004A3E2E">
        <w:rPr>
          <w:rFonts w:ascii="Times New Roman" w:hAnsi="Times New Roman" w:cs="Times New Roman"/>
          <w:sz w:val="28"/>
          <w:szCs w:val="28"/>
          <w:lang w:val="ru-RU"/>
        </w:rPr>
        <w:t xml:space="preserve">Каримов ва бошкалар. Бухгалтерия хисоби. </w:t>
      </w:r>
      <w:r w:rsidRPr="004A3E2E">
        <w:rPr>
          <w:rFonts w:ascii="Times New Roman" w:hAnsi="Times New Roman" w:cs="Times New Roman"/>
          <w:sz w:val="28"/>
          <w:szCs w:val="28"/>
        </w:rPr>
        <w:t>Т.: «Шарк», 2004</w:t>
      </w:r>
    </w:p>
    <w:p w:rsidR="00460F6D" w:rsidRPr="004A3E2E" w:rsidRDefault="00460F6D" w:rsidP="00460F6D">
      <w:pPr>
        <w:numPr>
          <w:ilvl w:val="0"/>
          <w:numId w:val="32"/>
        </w:numPr>
        <w:tabs>
          <w:tab w:val="left" w:pos="1080"/>
        </w:tabs>
        <w:autoSpaceDE/>
        <w:autoSpaceDN/>
        <w:adjustRightInd/>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Климова М.А. Бухгалтерский учёт. Учеб. Пос -М.: РИОР. 2004</w:t>
      </w:r>
    </w:p>
    <w:p w:rsidR="00460F6D" w:rsidRPr="004A3E2E" w:rsidRDefault="00460F6D" w:rsidP="00460F6D">
      <w:pPr>
        <w:numPr>
          <w:ilvl w:val="0"/>
          <w:numId w:val="32"/>
        </w:numPr>
        <w:tabs>
          <w:tab w:val="left" w:pos="1080"/>
        </w:tabs>
        <w:autoSpaceDE/>
        <w:autoSpaceDN/>
        <w:adjustRightInd/>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Ковалев В.В Финансовый учет и анализ: концептуальные основы. - М.: Финансы и статистика, 2004</w:t>
      </w:r>
    </w:p>
    <w:p w:rsidR="00460F6D" w:rsidRPr="004A3E2E" w:rsidRDefault="00460F6D" w:rsidP="00460F6D">
      <w:pPr>
        <w:ind w:firstLine="709"/>
        <w:jc w:val="both"/>
        <w:rPr>
          <w:rStyle w:val="10"/>
          <w:rFonts w:ascii="Times New Roman" w:hAnsi="Times New Roman" w:cs="Times New Roman"/>
          <w:sz w:val="28"/>
          <w:szCs w:val="28"/>
          <w:lang w:val="uz-Cyrl-UZ"/>
        </w:rPr>
      </w:pPr>
    </w:p>
    <w:p w:rsidR="00460F6D" w:rsidRPr="00C55B0A" w:rsidRDefault="00460F6D" w:rsidP="00460F6D">
      <w:pPr>
        <w:pStyle w:val="2"/>
        <w:rPr>
          <w:b/>
          <w:bCs/>
        </w:rPr>
      </w:pPr>
      <w:r w:rsidRPr="001B5476">
        <w:rPr>
          <w:b/>
          <w:bCs/>
        </w:rPr>
        <w:t>25 000 ìàâçóäàí ôîéäàëàíèø ó÷óí:</w:t>
      </w:r>
    </w:p>
    <w:p w:rsidR="00460F6D" w:rsidRPr="00C55B0A" w:rsidRDefault="00460F6D" w:rsidP="00460F6D">
      <w:pPr>
        <w:numPr>
          <w:ilvl w:val="0"/>
          <w:numId w:val="33"/>
        </w:numPr>
        <w:tabs>
          <w:tab w:val="left" w:pos="1080"/>
        </w:tabs>
        <w:adjustRightInd/>
        <w:ind w:firstLine="0"/>
        <w:jc w:val="both"/>
        <w:rPr>
          <w:rFonts w:ascii="Times New Roman" w:hAnsi="Times New Roman" w:cs="Times New Roman"/>
          <w:sz w:val="28"/>
          <w:szCs w:val="28"/>
          <w:lang w:val="uz-Cyrl-UZ"/>
        </w:rPr>
      </w:pPr>
      <w:r w:rsidRPr="00C55B0A">
        <w:rPr>
          <w:rFonts w:ascii="Times New Roman" w:hAnsi="Times New Roman" w:cs="Times New Roman"/>
          <w:sz w:val="28"/>
          <w:szCs w:val="28"/>
          <w:lang w:val="uz-Cyrl-UZ"/>
        </w:rPr>
        <w:t xml:space="preserve">Жорий валюта  </w:t>
      </w:r>
      <w:r w:rsidRPr="00C55B0A">
        <w:rPr>
          <w:rFonts w:ascii="Times New Roman" w:hAnsi="Times New Roman" w:cs="Times New Roman"/>
          <w:sz w:val="28"/>
          <w:szCs w:val="28"/>
          <w:lang w:val="ru-RU"/>
        </w:rPr>
        <w:t>муомалаларининг</w:t>
      </w:r>
      <w:r w:rsidRPr="00C55B0A">
        <w:rPr>
          <w:rFonts w:ascii="Times New Roman" w:hAnsi="Times New Roman" w:cs="Times New Roman"/>
          <w:sz w:val="28"/>
          <w:szCs w:val="28"/>
          <w:lang w:val="uz-Cyrl-UZ"/>
        </w:rPr>
        <w:t xml:space="preserve"> хисоби ва аудити</w:t>
      </w:r>
    </w:p>
    <w:p w:rsidR="00460F6D" w:rsidRPr="00C55B0A" w:rsidRDefault="00460F6D" w:rsidP="00460F6D">
      <w:pPr>
        <w:numPr>
          <w:ilvl w:val="0"/>
          <w:numId w:val="33"/>
        </w:numPr>
        <w:tabs>
          <w:tab w:val="left" w:pos="1080"/>
        </w:tabs>
        <w:adjustRightInd/>
        <w:ind w:firstLine="0"/>
        <w:jc w:val="both"/>
        <w:rPr>
          <w:rFonts w:ascii="Times New Roman" w:hAnsi="Times New Roman" w:cs="Times New Roman"/>
          <w:sz w:val="28"/>
          <w:szCs w:val="28"/>
          <w:lang w:val="uz-Cyrl-UZ"/>
        </w:rPr>
      </w:pPr>
      <w:r w:rsidRPr="00C55B0A">
        <w:rPr>
          <w:rFonts w:ascii="Times New Roman" w:hAnsi="Times New Roman" w:cs="Times New Roman"/>
          <w:sz w:val="28"/>
          <w:szCs w:val="28"/>
          <w:lang w:val="uz-Cyrl-UZ"/>
        </w:rPr>
        <w:t>Капитал харакати бил</w:t>
      </w:r>
      <w:r w:rsidRPr="00C55B0A">
        <w:rPr>
          <w:rFonts w:ascii="Times New Roman" w:hAnsi="Times New Roman" w:cs="Times New Roman"/>
          <w:sz w:val="28"/>
          <w:szCs w:val="28"/>
          <w:lang w:val="ru-RU"/>
        </w:rPr>
        <w:t>а</w:t>
      </w:r>
      <w:r w:rsidRPr="00C55B0A">
        <w:rPr>
          <w:rFonts w:ascii="Times New Roman" w:hAnsi="Times New Roman" w:cs="Times New Roman"/>
          <w:sz w:val="28"/>
          <w:szCs w:val="28"/>
          <w:lang w:val="uz-Cyrl-UZ"/>
        </w:rPr>
        <w:t xml:space="preserve">н боглик  валюта </w:t>
      </w:r>
      <w:r w:rsidRPr="00C55B0A">
        <w:rPr>
          <w:rFonts w:ascii="Times New Roman" w:hAnsi="Times New Roman" w:cs="Times New Roman"/>
          <w:sz w:val="28"/>
          <w:szCs w:val="28"/>
          <w:lang w:val="ru-RU"/>
        </w:rPr>
        <w:t>муомала</w:t>
      </w:r>
      <w:r w:rsidRPr="00C55B0A">
        <w:rPr>
          <w:rFonts w:ascii="Times New Roman" w:hAnsi="Times New Roman" w:cs="Times New Roman"/>
          <w:sz w:val="28"/>
          <w:szCs w:val="28"/>
          <w:lang w:val="uz-Cyrl-UZ"/>
        </w:rPr>
        <w:t>лари</w:t>
      </w:r>
      <w:r w:rsidRPr="00C55B0A">
        <w:rPr>
          <w:rFonts w:ascii="Times New Roman" w:hAnsi="Times New Roman" w:cs="Times New Roman"/>
          <w:sz w:val="28"/>
          <w:szCs w:val="28"/>
          <w:lang w:val="ru-RU"/>
        </w:rPr>
        <w:t xml:space="preserve">нинг </w:t>
      </w:r>
      <w:r w:rsidRPr="00C55B0A">
        <w:rPr>
          <w:rFonts w:ascii="Times New Roman" w:hAnsi="Times New Roman" w:cs="Times New Roman"/>
          <w:sz w:val="28"/>
          <w:szCs w:val="28"/>
          <w:lang w:val="uz-Cyrl-UZ"/>
        </w:rPr>
        <w:t>хисоби ва аудити</w:t>
      </w:r>
    </w:p>
    <w:p w:rsidR="00460F6D" w:rsidRPr="00C55B0A" w:rsidRDefault="00460F6D" w:rsidP="00460F6D">
      <w:pPr>
        <w:numPr>
          <w:ilvl w:val="0"/>
          <w:numId w:val="33"/>
        </w:numPr>
        <w:tabs>
          <w:tab w:val="left" w:pos="1080"/>
        </w:tabs>
        <w:adjustRightInd/>
        <w:ind w:firstLine="0"/>
        <w:jc w:val="both"/>
        <w:rPr>
          <w:rFonts w:ascii="Times New Roman" w:hAnsi="Times New Roman" w:cs="Times New Roman"/>
          <w:lang w:val="ru-RU"/>
        </w:rPr>
      </w:pPr>
      <w:r w:rsidRPr="00C55B0A">
        <w:rPr>
          <w:rFonts w:ascii="Times New Roman" w:hAnsi="Times New Roman" w:cs="Times New Roman"/>
          <w:sz w:val="28"/>
          <w:szCs w:val="28"/>
          <w:lang w:val="uz-Cyrl-UZ"/>
        </w:rPr>
        <w:t>Валюта курслари буйича фаркларнинг хисоби ва</w:t>
      </w:r>
      <w:r w:rsidRPr="00C55B0A">
        <w:rPr>
          <w:rFonts w:ascii="Times New Roman" w:hAnsi="Times New Roman" w:cs="Times New Roman"/>
          <w:lang w:val="uz-Cyrl-UZ"/>
        </w:rPr>
        <w:t xml:space="preserve"> аудити</w:t>
      </w:r>
    </w:p>
    <w:p w:rsidR="00460F6D" w:rsidRPr="00C55B0A" w:rsidRDefault="00460F6D" w:rsidP="00460F6D">
      <w:pPr>
        <w:numPr>
          <w:ilvl w:val="0"/>
          <w:numId w:val="33"/>
        </w:numPr>
        <w:tabs>
          <w:tab w:val="left" w:pos="1080"/>
        </w:tabs>
        <w:adjustRightInd/>
        <w:ind w:firstLine="0"/>
        <w:jc w:val="both"/>
        <w:rPr>
          <w:rFonts w:ascii="Times New Roman" w:hAnsi="Times New Roman" w:cs="Times New Roman"/>
          <w:lang w:val="ru-RU"/>
        </w:rPr>
      </w:pPr>
      <w:r w:rsidRPr="00C55B0A">
        <w:rPr>
          <w:rFonts w:ascii="Times New Roman" w:hAnsi="Times New Roman" w:cs="Times New Roman"/>
          <w:lang w:val="uz-Cyrl-UZ"/>
        </w:rPr>
        <w:t>Йулдаги пул маблаглари</w:t>
      </w:r>
      <w:r w:rsidRPr="00C55B0A">
        <w:rPr>
          <w:rFonts w:ascii="Times New Roman" w:hAnsi="Times New Roman" w:cs="Times New Roman"/>
          <w:lang w:val="ru-RU"/>
        </w:rPr>
        <w:t>нинг</w:t>
      </w:r>
      <w:r w:rsidRPr="00C55B0A">
        <w:rPr>
          <w:rFonts w:ascii="Times New Roman" w:hAnsi="Times New Roman" w:cs="Times New Roman"/>
          <w:lang w:val="uz-Cyrl-UZ"/>
        </w:rPr>
        <w:t xml:space="preserve"> хисоби ва аудити</w:t>
      </w:r>
    </w:p>
    <w:p w:rsidR="00460F6D" w:rsidRDefault="00460F6D" w:rsidP="00460F6D">
      <w:pPr>
        <w:ind w:firstLine="709"/>
        <w:jc w:val="both"/>
        <w:rPr>
          <w:rStyle w:val="10"/>
          <w:rFonts w:ascii="Times New Roman" w:hAnsi="Times New Roman" w:cs="Times New Roman"/>
          <w:b/>
          <w:bCs/>
          <w:sz w:val="28"/>
          <w:szCs w:val="28"/>
          <w:lang w:val="ru-RU"/>
        </w:rPr>
      </w:pPr>
    </w:p>
    <w:p w:rsidR="00460F6D" w:rsidRDefault="00460F6D" w:rsidP="00460F6D">
      <w:pPr>
        <w:ind w:firstLine="709"/>
        <w:jc w:val="both"/>
        <w:rPr>
          <w:rStyle w:val="10"/>
          <w:rFonts w:ascii="Times New Roman" w:hAnsi="Times New Roman" w:cs="Times New Roman"/>
          <w:b/>
          <w:bCs/>
          <w:sz w:val="28"/>
          <w:szCs w:val="28"/>
          <w:lang w:val="ru-RU"/>
        </w:rPr>
      </w:pPr>
    </w:p>
    <w:p w:rsidR="00460F6D" w:rsidRPr="00552355" w:rsidRDefault="00460F6D" w:rsidP="00460F6D">
      <w:pPr>
        <w:ind w:firstLine="709"/>
        <w:jc w:val="both"/>
        <w:rPr>
          <w:rStyle w:val="10"/>
          <w:rFonts w:ascii="Times New Roman" w:hAnsi="Times New Roman" w:cs="Times New Roman"/>
          <w:b/>
          <w:bCs/>
          <w:sz w:val="28"/>
          <w:szCs w:val="28"/>
          <w:lang w:val="uz-Cyrl-UZ"/>
        </w:rPr>
      </w:pPr>
      <w:r w:rsidRPr="00552355">
        <w:rPr>
          <w:rStyle w:val="10"/>
          <w:rFonts w:ascii="Times New Roman" w:hAnsi="Times New Roman" w:cs="Times New Roman"/>
          <w:b/>
          <w:bCs/>
          <w:sz w:val="28"/>
          <w:szCs w:val="28"/>
          <w:lang w:val="uz-Cyrl-UZ"/>
        </w:rPr>
        <w:t>Интернет маълумотлари:</w:t>
      </w:r>
    </w:p>
    <w:p w:rsidR="00460F6D" w:rsidRPr="00552355" w:rsidRDefault="00460F6D" w:rsidP="00460F6D">
      <w:pPr>
        <w:ind w:firstLine="709"/>
        <w:jc w:val="both"/>
        <w:rPr>
          <w:rFonts w:ascii="Times New Roman" w:hAnsi="Times New Roman" w:cs="Times New Roman"/>
          <w:sz w:val="28"/>
          <w:szCs w:val="28"/>
          <w:lang w:val="uz-Cyrl-UZ"/>
        </w:rPr>
      </w:pPr>
      <w:r w:rsidRPr="00552355">
        <w:rPr>
          <w:rFonts w:ascii="Times New Roman" w:hAnsi="Times New Roman" w:cs="Times New Roman"/>
          <w:sz w:val="28"/>
          <w:szCs w:val="28"/>
          <w:lang w:val="uz-Cyrl-UZ"/>
        </w:rPr>
        <w:t>http:// www. mkdgaap. narod. ru</w:t>
      </w:r>
    </w:p>
    <w:p w:rsidR="00460F6D" w:rsidRPr="004A3E2E" w:rsidRDefault="00460F6D" w:rsidP="00460F6D">
      <w:pPr>
        <w:ind w:firstLine="709"/>
        <w:jc w:val="both"/>
        <w:rPr>
          <w:rFonts w:ascii="Times New Roman" w:hAnsi="Times New Roman" w:cs="Times New Roman"/>
          <w:sz w:val="28"/>
          <w:szCs w:val="28"/>
        </w:rPr>
      </w:pPr>
      <w:r w:rsidRPr="004A3E2E">
        <w:rPr>
          <w:rFonts w:ascii="Times New Roman" w:hAnsi="Times New Roman" w:cs="Times New Roman"/>
          <w:sz w:val="28"/>
          <w:szCs w:val="28"/>
        </w:rPr>
        <w:t>http:// www. konto. ru</w:t>
      </w:r>
    </w:p>
    <w:p w:rsidR="00460F6D" w:rsidRPr="004A3E2E" w:rsidRDefault="00460F6D" w:rsidP="00460F6D">
      <w:pPr>
        <w:ind w:firstLine="709"/>
        <w:jc w:val="both"/>
        <w:rPr>
          <w:rFonts w:ascii="Times New Roman" w:hAnsi="Times New Roman" w:cs="Times New Roman"/>
          <w:sz w:val="28"/>
          <w:szCs w:val="28"/>
        </w:rPr>
      </w:pPr>
      <w:r w:rsidRPr="004A3E2E">
        <w:rPr>
          <w:rFonts w:ascii="Times New Roman" w:hAnsi="Times New Roman" w:cs="Times New Roman"/>
          <w:sz w:val="28"/>
          <w:szCs w:val="28"/>
        </w:rPr>
        <w:t>http:// www. referat. ru</w:t>
      </w:r>
    </w:p>
    <w:p w:rsidR="00460F6D" w:rsidRPr="004A3E2E" w:rsidRDefault="00460F6D" w:rsidP="00460F6D">
      <w:pPr>
        <w:ind w:firstLine="709"/>
        <w:jc w:val="both"/>
        <w:rPr>
          <w:rFonts w:ascii="Times New Roman" w:hAnsi="Times New Roman" w:cs="Times New Roman"/>
          <w:sz w:val="28"/>
          <w:szCs w:val="28"/>
        </w:rPr>
      </w:pPr>
      <w:r w:rsidRPr="004A3E2E">
        <w:rPr>
          <w:rFonts w:ascii="Times New Roman" w:hAnsi="Times New Roman" w:cs="Times New Roman"/>
          <w:sz w:val="28"/>
          <w:szCs w:val="28"/>
        </w:rPr>
        <w:t>http:// www. access-accounts. com</w:t>
      </w:r>
    </w:p>
    <w:p w:rsidR="00460F6D" w:rsidRPr="004A3E2E" w:rsidRDefault="00460F6D" w:rsidP="00460F6D">
      <w:pPr>
        <w:ind w:firstLine="709"/>
        <w:jc w:val="both"/>
        <w:rPr>
          <w:rFonts w:ascii="Times New Roman" w:hAnsi="Times New Roman" w:cs="Times New Roman"/>
          <w:sz w:val="28"/>
          <w:szCs w:val="28"/>
        </w:rPr>
      </w:pPr>
      <w:r w:rsidRPr="004A3E2E">
        <w:rPr>
          <w:rFonts w:ascii="Times New Roman" w:hAnsi="Times New Roman" w:cs="Times New Roman"/>
          <w:sz w:val="28"/>
          <w:szCs w:val="28"/>
        </w:rPr>
        <w:t>http:// www. accounting. megareferats. ru</w:t>
      </w:r>
    </w:p>
    <w:p w:rsidR="00460F6D" w:rsidRPr="004A3E2E" w:rsidRDefault="00460F6D" w:rsidP="00460F6D">
      <w:pPr>
        <w:ind w:firstLine="709"/>
        <w:jc w:val="both"/>
        <w:rPr>
          <w:rFonts w:ascii="Times New Roman" w:hAnsi="Times New Roman" w:cs="Times New Roman"/>
          <w:sz w:val="28"/>
          <w:szCs w:val="28"/>
        </w:rPr>
      </w:pPr>
      <w:r w:rsidRPr="004A3E2E">
        <w:rPr>
          <w:rFonts w:ascii="Times New Roman" w:hAnsi="Times New Roman" w:cs="Times New Roman"/>
          <w:sz w:val="28"/>
          <w:szCs w:val="28"/>
        </w:rPr>
        <w:t>http:// www. bankreferatov. ru</w:t>
      </w:r>
    </w:p>
    <w:p w:rsidR="00460F6D" w:rsidRPr="004A3E2E" w:rsidRDefault="00460F6D" w:rsidP="00460F6D">
      <w:pPr>
        <w:tabs>
          <w:tab w:val="left" w:pos="360"/>
          <w:tab w:val="left" w:pos="993"/>
        </w:tabs>
        <w:ind w:left="709"/>
        <w:jc w:val="both"/>
        <w:rPr>
          <w:rFonts w:ascii="Times New Roman" w:hAnsi="Times New Roman" w:cs="Times New Roman"/>
          <w:b/>
          <w:bCs/>
          <w:sz w:val="28"/>
          <w:szCs w:val="28"/>
        </w:rPr>
      </w:pPr>
    </w:p>
    <w:p w:rsidR="00A41BAB" w:rsidRDefault="00A41BAB"/>
    <w:sectPr w:rsidR="00A41BAB" w:rsidSect="00A41BA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BalticaUzbek">
    <w:altName w:val="Times New Roman"/>
    <w:panose1 w:val="00000000000000000000"/>
    <w:charset w:val="00"/>
    <w:family w:val="auto"/>
    <w:notTrueType/>
    <w:pitch w:val="variable"/>
    <w:sig w:usb0="00000003" w:usb1="00000000" w:usb2="00000000" w:usb3="00000000" w:csb0="00000001" w:csb1="00000000"/>
  </w:font>
  <w:font w:name="Times New Roman">
    <w:altName w:val="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AF64214"/>
    <w:lvl w:ilvl="0">
      <w:numFmt w:val="bullet"/>
      <w:lvlText w:val="*"/>
      <w:lvlJc w:val="left"/>
    </w:lvl>
  </w:abstractNum>
  <w:abstractNum w:abstractNumId="1">
    <w:nsid w:val="06AD4DAC"/>
    <w:multiLevelType w:val="singleLevel"/>
    <w:tmpl w:val="6BFAE44E"/>
    <w:lvl w:ilvl="0">
      <w:start w:val="1"/>
      <w:numFmt w:val="decimal"/>
      <w:lvlText w:val="%1"/>
      <w:legacy w:legacy="1" w:legacySpace="0" w:legacyIndent="283"/>
      <w:lvlJc w:val="left"/>
      <w:rPr>
        <w:rFonts w:ascii="BalticaUzbek" w:hAnsi="BalticaUzbek" w:cs="BalticaUzbek" w:hint="default"/>
      </w:rPr>
    </w:lvl>
  </w:abstractNum>
  <w:abstractNum w:abstractNumId="2">
    <w:nsid w:val="2498101E"/>
    <w:multiLevelType w:val="hybridMultilevel"/>
    <w:tmpl w:val="29EEF6C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252E0927"/>
    <w:multiLevelType w:val="singleLevel"/>
    <w:tmpl w:val="6BFAE44E"/>
    <w:lvl w:ilvl="0">
      <w:start w:val="1"/>
      <w:numFmt w:val="decimal"/>
      <w:lvlText w:val="%1"/>
      <w:legacy w:legacy="1" w:legacySpace="0" w:legacyIndent="283"/>
      <w:lvlJc w:val="left"/>
      <w:rPr>
        <w:rFonts w:ascii="BalticaUzbek" w:hAnsi="BalticaUzbek" w:cs="BalticaUzbek" w:hint="default"/>
      </w:rPr>
    </w:lvl>
  </w:abstractNum>
  <w:abstractNum w:abstractNumId="4">
    <w:nsid w:val="52FB2369"/>
    <w:multiLevelType w:val="singleLevel"/>
    <w:tmpl w:val="6BFAE44E"/>
    <w:lvl w:ilvl="0">
      <w:start w:val="1"/>
      <w:numFmt w:val="decimal"/>
      <w:lvlText w:val="%1"/>
      <w:legacy w:legacy="1" w:legacySpace="0" w:legacyIndent="283"/>
      <w:lvlJc w:val="left"/>
      <w:rPr>
        <w:rFonts w:ascii="BalticaUzbek" w:hAnsi="BalticaUzbek" w:cs="BalticaUzbek" w:hint="default"/>
      </w:rPr>
    </w:lvl>
  </w:abstractNum>
  <w:abstractNum w:abstractNumId="5">
    <w:nsid w:val="53413346"/>
    <w:multiLevelType w:val="singleLevel"/>
    <w:tmpl w:val="6BFAE44E"/>
    <w:lvl w:ilvl="0">
      <w:start w:val="1"/>
      <w:numFmt w:val="decimal"/>
      <w:lvlText w:val="%1"/>
      <w:legacy w:legacy="1" w:legacySpace="0" w:legacyIndent="283"/>
      <w:lvlJc w:val="left"/>
      <w:rPr>
        <w:rFonts w:ascii="BalticaUzbek" w:hAnsi="BalticaUzbek" w:cs="BalticaUzbek" w:hint="default"/>
      </w:rPr>
    </w:lvl>
  </w:abstractNum>
  <w:abstractNum w:abstractNumId="6">
    <w:nsid w:val="579E0A60"/>
    <w:multiLevelType w:val="singleLevel"/>
    <w:tmpl w:val="CB0C28F6"/>
    <w:lvl w:ilvl="0">
      <w:start w:val="1"/>
      <w:numFmt w:val="decimal"/>
      <w:lvlText w:val="%1."/>
      <w:legacy w:legacy="1" w:legacySpace="0" w:legacyIndent="360"/>
      <w:lvlJc w:val="left"/>
      <w:rPr>
        <w:rFonts w:ascii="BalticaUzbek" w:hAnsi="BalticaUzbek" w:cs="BalticaUzbek" w:hint="default"/>
      </w:rPr>
    </w:lvl>
  </w:abstractNum>
  <w:abstractNum w:abstractNumId="7">
    <w:nsid w:val="6A19218A"/>
    <w:multiLevelType w:val="singleLevel"/>
    <w:tmpl w:val="6BFAE44E"/>
    <w:lvl w:ilvl="0">
      <w:start w:val="1"/>
      <w:numFmt w:val="decimal"/>
      <w:lvlText w:val="%1"/>
      <w:legacy w:legacy="1" w:legacySpace="0" w:legacyIndent="283"/>
      <w:lvlJc w:val="left"/>
      <w:rPr>
        <w:rFonts w:ascii="BalticaUzbek" w:hAnsi="BalticaUzbek" w:cs="BalticaUzbek" w:hint="default"/>
      </w:rPr>
    </w:lvl>
  </w:abstractNum>
  <w:abstractNum w:abstractNumId="8">
    <w:nsid w:val="6F8E75A1"/>
    <w:multiLevelType w:val="singleLevel"/>
    <w:tmpl w:val="6BFAE44E"/>
    <w:lvl w:ilvl="0">
      <w:start w:val="1"/>
      <w:numFmt w:val="decimal"/>
      <w:lvlText w:val="%1"/>
      <w:legacy w:legacy="1" w:legacySpace="0" w:legacyIndent="283"/>
      <w:lvlJc w:val="left"/>
      <w:rPr>
        <w:rFonts w:ascii="BalticaUzbek" w:hAnsi="BalticaUzbek" w:cs="BalticaUzbek" w:hint="default"/>
      </w:rPr>
    </w:lvl>
  </w:abstractNum>
  <w:abstractNum w:abstractNumId="9">
    <w:nsid w:val="76D10947"/>
    <w:multiLevelType w:val="hybridMultilevel"/>
    <w:tmpl w:val="351CC19C"/>
    <w:lvl w:ilvl="0" w:tplc="2296176C">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7F6F2A6D"/>
    <w:multiLevelType w:val="singleLevel"/>
    <w:tmpl w:val="6BFAE44E"/>
    <w:lvl w:ilvl="0">
      <w:start w:val="1"/>
      <w:numFmt w:val="decimal"/>
      <w:lvlText w:val="%1"/>
      <w:legacy w:legacy="1" w:legacySpace="0" w:legacyIndent="283"/>
      <w:lvlJc w:val="left"/>
      <w:rPr>
        <w:rFonts w:ascii="BalticaUzbek" w:hAnsi="BalticaUzbek" w:cs="BalticaUzbek" w:hint="default"/>
      </w:rPr>
    </w:lvl>
  </w:abstractNum>
  <w:num w:numId="1">
    <w:abstractNumId w:val="0"/>
    <w:lvlOverride w:ilvl="0">
      <w:lvl w:ilvl="0">
        <w:numFmt w:val="bullet"/>
        <w:lvlText w:val=""/>
        <w:legacy w:legacy="1" w:legacySpace="0" w:legacyIndent="283"/>
        <w:lvlJc w:val="left"/>
        <w:rPr>
          <w:rFonts w:ascii="Symbol" w:hAnsi="Symbol" w:cs="Symbol" w:hint="default"/>
        </w:rPr>
      </w:lvl>
    </w:lvlOverride>
  </w:num>
  <w:num w:numId="2">
    <w:abstractNumId w:val="0"/>
    <w:lvlOverride w:ilvl="0">
      <w:lvl w:ilvl="0">
        <w:numFmt w:val="bullet"/>
        <w:lvlText w:val=""/>
        <w:legacy w:legacy="1" w:legacySpace="0" w:legacyIndent="567"/>
        <w:lvlJc w:val="left"/>
        <w:rPr>
          <w:rFonts w:ascii="Symbol" w:hAnsi="Symbol" w:cs="Symbol" w:hint="default"/>
        </w:rPr>
      </w:lvl>
    </w:lvlOverride>
  </w:num>
  <w:num w:numId="3">
    <w:abstractNumId w:val="3"/>
  </w:num>
  <w:num w:numId="4">
    <w:abstractNumId w:val="3"/>
    <w:lvlOverride w:ilvl="0">
      <w:lvl w:ilvl="0">
        <w:start w:val="2"/>
        <w:numFmt w:val="decimal"/>
        <w:lvlText w:val="%1"/>
        <w:legacy w:legacy="1" w:legacySpace="0" w:legacyIndent="283"/>
        <w:lvlJc w:val="left"/>
        <w:rPr>
          <w:rFonts w:ascii="BalticaUzbek" w:hAnsi="BalticaUzbek" w:cs="BalticaUzbek" w:hint="default"/>
        </w:rPr>
      </w:lvl>
    </w:lvlOverride>
  </w:num>
  <w:num w:numId="5">
    <w:abstractNumId w:val="3"/>
    <w:lvlOverride w:ilvl="0">
      <w:lvl w:ilvl="0">
        <w:start w:val="3"/>
        <w:numFmt w:val="decimal"/>
        <w:lvlText w:val="%1"/>
        <w:legacy w:legacy="1" w:legacySpace="0" w:legacyIndent="283"/>
        <w:lvlJc w:val="left"/>
        <w:rPr>
          <w:rFonts w:ascii="BalticaUzbek" w:hAnsi="BalticaUzbek" w:cs="BalticaUzbek" w:hint="default"/>
        </w:rPr>
      </w:lvl>
    </w:lvlOverride>
  </w:num>
  <w:num w:numId="6">
    <w:abstractNumId w:val="4"/>
  </w:num>
  <w:num w:numId="7">
    <w:abstractNumId w:val="4"/>
    <w:lvlOverride w:ilvl="0">
      <w:lvl w:ilvl="0">
        <w:start w:val="2"/>
        <w:numFmt w:val="decimal"/>
        <w:lvlText w:val="%1"/>
        <w:legacy w:legacy="1" w:legacySpace="0" w:legacyIndent="283"/>
        <w:lvlJc w:val="left"/>
        <w:rPr>
          <w:rFonts w:ascii="BalticaUzbek" w:hAnsi="BalticaUzbek" w:cs="BalticaUzbek" w:hint="default"/>
        </w:rPr>
      </w:lvl>
    </w:lvlOverride>
  </w:num>
  <w:num w:numId="8">
    <w:abstractNumId w:val="4"/>
    <w:lvlOverride w:ilvl="0">
      <w:lvl w:ilvl="0">
        <w:start w:val="3"/>
        <w:numFmt w:val="decimal"/>
        <w:lvlText w:val="%1"/>
        <w:legacy w:legacy="1" w:legacySpace="0" w:legacyIndent="283"/>
        <w:lvlJc w:val="left"/>
        <w:rPr>
          <w:rFonts w:ascii="BalticaUzbek" w:hAnsi="BalticaUzbek" w:cs="BalticaUzbek" w:hint="default"/>
        </w:rPr>
      </w:lvl>
    </w:lvlOverride>
  </w:num>
  <w:num w:numId="9">
    <w:abstractNumId w:val="4"/>
    <w:lvlOverride w:ilvl="0">
      <w:lvl w:ilvl="0">
        <w:start w:val="4"/>
        <w:numFmt w:val="decimal"/>
        <w:lvlText w:val="%1"/>
        <w:legacy w:legacy="1" w:legacySpace="0" w:legacyIndent="283"/>
        <w:lvlJc w:val="left"/>
        <w:rPr>
          <w:rFonts w:ascii="BalticaUzbek" w:hAnsi="BalticaUzbek" w:cs="BalticaUzbek" w:hint="default"/>
        </w:rPr>
      </w:lvl>
    </w:lvlOverride>
  </w:num>
  <w:num w:numId="10">
    <w:abstractNumId w:val="4"/>
    <w:lvlOverride w:ilvl="0">
      <w:lvl w:ilvl="0">
        <w:start w:val="5"/>
        <w:numFmt w:val="decimal"/>
        <w:lvlText w:val="%1"/>
        <w:legacy w:legacy="1" w:legacySpace="0" w:legacyIndent="283"/>
        <w:lvlJc w:val="left"/>
        <w:rPr>
          <w:rFonts w:ascii="BalticaUzbek" w:hAnsi="BalticaUzbek" w:cs="BalticaUzbek" w:hint="default"/>
        </w:rPr>
      </w:lvl>
    </w:lvlOverride>
  </w:num>
  <w:num w:numId="11">
    <w:abstractNumId w:val="1"/>
  </w:num>
  <w:num w:numId="12">
    <w:abstractNumId w:val="1"/>
    <w:lvlOverride w:ilvl="0">
      <w:lvl w:ilvl="0">
        <w:start w:val="2"/>
        <w:numFmt w:val="decimal"/>
        <w:lvlText w:val="%1"/>
        <w:legacy w:legacy="1" w:legacySpace="0" w:legacyIndent="283"/>
        <w:lvlJc w:val="left"/>
        <w:rPr>
          <w:rFonts w:ascii="BalticaUzbek" w:hAnsi="BalticaUzbek" w:cs="BalticaUzbek" w:hint="default"/>
        </w:rPr>
      </w:lvl>
    </w:lvlOverride>
  </w:num>
  <w:num w:numId="13">
    <w:abstractNumId w:val="1"/>
    <w:lvlOverride w:ilvl="0">
      <w:lvl w:ilvl="0">
        <w:start w:val="3"/>
        <w:numFmt w:val="decimal"/>
        <w:lvlText w:val="%1"/>
        <w:legacy w:legacy="1" w:legacySpace="0" w:legacyIndent="283"/>
        <w:lvlJc w:val="left"/>
        <w:rPr>
          <w:rFonts w:ascii="BalticaUzbek" w:hAnsi="BalticaUzbek" w:cs="BalticaUzbek" w:hint="default"/>
        </w:rPr>
      </w:lvl>
    </w:lvlOverride>
  </w:num>
  <w:num w:numId="14">
    <w:abstractNumId w:val="1"/>
    <w:lvlOverride w:ilvl="0">
      <w:lvl w:ilvl="0">
        <w:start w:val="4"/>
        <w:numFmt w:val="decimal"/>
        <w:lvlText w:val="%1"/>
        <w:legacy w:legacy="1" w:legacySpace="0" w:legacyIndent="283"/>
        <w:lvlJc w:val="left"/>
        <w:rPr>
          <w:rFonts w:ascii="BalticaUzbek" w:hAnsi="BalticaUzbek" w:cs="BalticaUzbek" w:hint="default"/>
        </w:rPr>
      </w:lvl>
    </w:lvlOverride>
  </w:num>
  <w:num w:numId="15">
    <w:abstractNumId w:val="1"/>
    <w:lvlOverride w:ilvl="0">
      <w:lvl w:ilvl="0">
        <w:start w:val="5"/>
        <w:numFmt w:val="decimal"/>
        <w:lvlText w:val="%1"/>
        <w:legacy w:legacy="1" w:legacySpace="0" w:legacyIndent="283"/>
        <w:lvlJc w:val="left"/>
        <w:rPr>
          <w:rFonts w:ascii="BalticaUzbek" w:hAnsi="BalticaUzbek" w:cs="BalticaUzbek" w:hint="default"/>
        </w:rPr>
      </w:lvl>
    </w:lvlOverride>
  </w:num>
  <w:num w:numId="16">
    <w:abstractNumId w:val="5"/>
  </w:num>
  <w:num w:numId="17">
    <w:abstractNumId w:val="5"/>
    <w:lvlOverride w:ilvl="0">
      <w:lvl w:ilvl="0">
        <w:start w:val="2"/>
        <w:numFmt w:val="decimal"/>
        <w:lvlText w:val="%1"/>
        <w:legacy w:legacy="1" w:legacySpace="0" w:legacyIndent="283"/>
        <w:lvlJc w:val="left"/>
        <w:rPr>
          <w:rFonts w:ascii="BalticaUzbek" w:hAnsi="BalticaUzbek" w:cs="BalticaUzbek" w:hint="default"/>
        </w:rPr>
      </w:lvl>
    </w:lvlOverride>
  </w:num>
  <w:num w:numId="18">
    <w:abstractNumId w:val="5"/>
    <w:lvlOverride w:ilvl="0">
      <w:lvl w:ilvl="0">
        <w:start w:val="3"/>
        <w:numFmt w:val="decimal"/>
        <w:lvlText w:val="%1"/>
        <w:legacy w:legacy="1" w:legacySpace="0" w:legacyIndent="283"/>
        <w:lvlJc w:val="left"/>
        <w:rPr>
          <w:rFonts w:ascii="BalticaUzbek" w:hAnsi="BalticaUzbek" w:cs="BalticaUzbek" w:hint="default"/>
        </w:rPr>
      </w:lvl>
    </w:lvlOverride>
  </w:num>
  <w:num w:numId="19">
    <w:abstractNumId w:val="7"/>
  </w:num>
  <w:num w:numId="20">
    <w:abstractNumId w:val="7"/>
    <w:lvlOverride w:ilvl="0">
      <w:lvl w:ilvl="0">
        <w:start w:val="2"/>
        <w:numFmt w:val="decimal"/>
        <w:lvlText w:val="%1"/>
        <w:legacy w:legacy="1" w:legacySpace="0" w:legacyIndent="283"/>
        <w:lvlJc w:val="left"/>
        <w:rPr>
          <w:rFonts w:ascii="BalticaUzbek" w:hAnsi="BalticaUzbek" w:cs="BalticaUzbek" w:hint="default"/>
        </w:rPr>
      </w:lvl>
    </w:lvlOverride>
  </w:num>
  <w:num w:numId="21">
    <w:abstractNumId w:val="7"/>
    <w:lvlOverride w:ilvl="0">
      <w:lvl w:ilvl="0">
        <w:start w:val="3"/>
        <w:numFmt w:val="decimal"/>
        <w:lvlText w:val="%1"/>
        <w:legacy w:legacy="1" w:legacySpace="0" w:legacyIndent="283"/>
        <w:lvlJc w:val="left"/>
        <w:rPr>
          <w:rFonts w:ascii="BalticaUzbek" w:hAnsi="BalticaUzbek" w:cs="BalticaUzbek" w:hint="default"/>
        </w:rPr>
      </w:lvl>
    </w:lvlOverride>
  </w:num>
  <w:num w:numId="22">
    <w:abstractNumId w:val="7"/>
    <w:lvlOverride w:ilvl="0">
      <w:lvl w:ilvl="0">
        <w:start w:val="4"/>
        <w:numFmt w:val="decimal"/>
        <w:lvlText w:val="%1"/>
        <w:legacy w:legacy="1" w:legacySpace="0" w:legacyIndent="283"/>
        <w:lvlJc w:val="left"/>
        <w:rPr>
          <w:rFonts w:ascii="BalticaUzbek" w:hAnsi="BalticaUzbek" w:cs="BalticaUzbek" w:hint="default"/>
        </w:rPr>
      </w:lvl>
    </w:lvlOverride>
  </w:num>
  <w:num w:numId="23">
    <w:abstractNumId w:val="7"/>
    <w:lvlOverride w:ilvl="0">
      <w:lvl w:ilvl="0">
        <w:start w:val="5"/>
        <w:numFmt w:val="decimal"/>
        <w:lvlText w:val="%1"/>
        <w:legacy w:legacy="1" w:legacySpace="0" w:legacyIndent="283"/>
        <w:lvlJc w:val="left"/>
        <w:rPr>
          <w:rFonts w:ascii="BalticaUzbek" w:hAnsi="BalticaUzbek" w:cs="BalticaUzbek" w:hint="default"/>
        </w:rPr>
      </w:lvl>
    </w:lvlOverride>
  </w:num>
  <w:num w:numId="24">
    <w:abstractNumId w:val="10"/>
  </w:num>
  <w:num w:numId="25">
    <w:abstractNumId w:val="10"/>
    <w:lvlOverride w:ilvl="0">
      <w:lvl w:ilvl="0">
        <w:start w:val="2"/>
        <w:numFmt w:val="decimal"/>
        <w:lvlText w:val="%1"/>
        <w:legacy w:legacy="1" w:legacySpace="0" w:legacyIndent="283"/>
        <w:lvlJc w:val="left"/>
        <w:rPr>
          <w:rFonts w:ascii="BalticaUzbek" w:hAnsi="BalticaUzbek" w:cs="BalticaUzbek" w:hint="default"/>
        </w:rPr>
      </w:lvl>
    </w:lvlOverride>
  </w:num>
  <w:num w:numId="26">
    <w:abstractNumId w:val="10"/>
    <w:lvlOverride w:ilvl="0">
      <w:lvl w:ilvl="0">
        <w:start w:val="3"/>
        <w:numFmt w:val="decimal"/>
        <w:lvlText w:val="%1"/>
        <w:legacy w:legacy="1" w:legacySpace="0" w:legacyIndent="283"/>
        <w:lvlJc w:val="left"/>
        <w:rPr>
          <w:rFonts w:ascii="BalticaUzbek" w:hAnsi="BalticaUzbek" w:cs="BalticaUzbek" w:hint="default"/>
        </w:rPr>
      </w:lvl>
    </w:lvlOverride>
  </w:num>
  <w:num w:numId="27">
    <w:abstractNumId w:val="8"/>
  </w:num>
  <w:num w:numId="28">
    <w:abstractNumId w:val="8"/>
    <w:lvlOverride w:ilvl="0">
      <w:lvl w:ilvl="0">
        <w:start w:val="2"/>
        <w:numFmt w:val="decimal"/>
        <w:lvlText w:val="%1"/>
        <w:legacy w:legacy="1" w:legacySpace="0" w:legacyIndent="283"/>
        <w:lvlJc w:val="left"/>
        <w:rPr>
          <w:rFonts w:ascii="BalticaUzbek" w:hAnsi="BalticaUzbek" w:cs="BalticaUzbek" w:hint="default"/>
        </w:rPr>
      </w:lvl>
    </w:lvlOverride>
  </w:num>
  <w:num w:numId="29">
    <w:abstractNumId w:val="8"/>
    <w:lvlOverride w:ilvl="0">
      <w:lvl w:ilvl="0">
        <w:start w:val="3"/>
        <w:numFmt w:val="decimal"/>
        <w:lvlText w:val="%1"/>
        <w:legacy w:legacy="1" w:legacySpace="0" w:legacyIndent="283"/>
        <w:lvlJc w:val="left"/>
        <w:rPr>
          <w:rFonts w:ascii="BalticaUzbek" w:hAnsi="BalticaUzbek" w:cs="BalticaUzbek" w:hint="default"/>
        </w:rPr>
      </w:lvl>
    </w:lvlOverride>
  </w:num>
  <w:num w:numId="30">
    <w:abstractNumId w:val="8"/>
    <w:lvlOverride w:ilvl="0">
      <w:lvl w:ilvl="0">
        <w:start w:val="4"/>
        <w:numFmt w:val="decimal"/>
        <w:lvlText w:val="%1"/>
        <w:legacy w:legacy="1" w:legacySpace="0" w:legacyIndent="283"/>
        <w:lvlJc w:val="left"/>
        <w:rPr>
          <w:rFonts w:ascii="BalticaUzbek" w:hAnsi="BalticaUzbek" w:cs="BalticaUzbek" w:hint="default"/>
        </w:rPr>
      </w:lvl>
    </w:lvlOverride>
  </w:num>
  <w:num w:numId="31">
    <w:abstractNumId w:val="6"/>
  </w:num>
  <w:num w:numId="32">
    <w:abstractNumId w:val="9"/>
  </w:num>
  <w:num w:numId="3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460F6D"/>
    <w:rsid w:val="00460F6D"/>
    <w:rsid w:val="00A41B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0F6D"/>
    <w:pPr>
      <w:autoSpaceDE w:val="0"/>
      <w:autoSpaceDN w:val="0"/>
      <w:adjustRightInd w:val="0"/>
      <w:spacing w:after="0" w:line="240" w:lineRule="auto"/>
    </w:pPr>
    <w:rPr>
      <w:rFonts w:ascii="BalticaUzbek" w:eastAsia="Times New Roman" w:hAnsi="BalticaUzbek" w:cs="BalticaUzbek"/>
      <w:sz w:val="24"/>
      <w:szCs w:val="24"/>
      <w:lang w:val="en-US" w:eastAsia="ru-RU"/>
    </w:rPr>
  </w:style>
  <w:style w:type="paragraph" w:styleId="1">
    <w:name w:val="heading 1"/>
    <w:basedOn w:val="a"/>
    <w:next w:val="a"/>
    <w:link w:val="10"/>
    <w:uiPriority w:val="99"/>
    <w:qFormat/>
    <w:rsid w:val="00460F6D"/>
    <w:pPr>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60F6D"/>
    <w:rPr>
      <w:rFonts w:ascii="BalticaUzbek" w:eastAsia="Times New Roman" w:hAnsi="BalticaUzbek" w:cs="BalticaUzbek"/>
      <w:sz w:val="24"/>
      <w:szCs w:val="24"/>
      <w:lang w:val="en-US" w:eastAsia="ru-RU"/>
    </w:rPr>
  </w:style>
  <w:style w:type="paragraph" w:styleId="2">
    <w:name w:val="Body Text Indent 2"/>
    <w:basedOn w:val="a"/>
    <w:link w:val="20"/>
    <w:uiPriority w:val="99"/>
    <w:rsid w:val="00460F6D"/>
    <w:pPr>
      <w:widowControl w:val="0"/>
      <w:autoSpaceDE/>
      <w:autoSpaceDN/>
      <w:adjustRightInd/>
      <w:spacing w:line="480" w:lineRule="atLeast"/>
      <w:ind w:firstLine="720"/>
      <w:jc w:val="both"/>
    </w:pPr>
    <w:rPr>
      <w:rFonts w:cs="Times New Roman"/>
      <w:sz w:val="28"/>
      <w:szCs w:val="28"/>
      <w:lang w:val="ru-RU"/>
    </w:rPr>
  </w:style>
  <w:style w:type="character" w:customStyle="1" w:styleId="20">
    <w:name w:val="Основной текст с отступом 2 Знак"/>
    <w:basedOn w:val="a0"/>
    <w:link w:val="2"/>
    <w:uiPriority w:val="99"/>
    <w:rsid w:val="00460F6D"/>
    <w:rPr>
      <w:rFonts w:ascii="BalticaUzbek" w:eastAsia="Times New Roman" w:hAnsi="BalticaUzbek"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6133</Words>
  <Characters>34960</Characters>
  <Application>Microsoft Office Word</Application>
  <DocSecurity>0</DocSecurity>
  <Lines>291</Lines>
  <Paragraphs>82</Paragraphs>
  <ScaleCrop>false</ScaleCrop>
  <Company>Melkosoft</Company>
  <LinksUpToDate>false</LinksUpToDate>
  <CharactersWithSpaces>41011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2011-04-27T08:48:00Z</dcterms:created>
  <dcterms:modified xsi:type="dcterms:W3CDTF">2011-04-27T08:48:00Z</dcterms:modified>
</cp:coreProperties>
</file>